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5AF" w:rsidRDefault="003A75AF" w:rsidP="003A75AF">
      <w:pPr>
        <w:spacing w:line="225" w:lineRule="atLeast"/>
        <w:jc w:val="center"/>
        <w:rPr>
          <w:rFonts w:ascii="Arial" w:hAnsi="Arial" w:cs="Arial"/>
          <w:b/>
          <w:bCs/>
          <w:color w:val="383838"/>
          <w:sz w:val="36"/>
          <w:szCs w:val="36"/>
        </w:rPr>
      </w:pPr>
      <w:r>
        <w:rPr>
          <w:noProof/>
          <w:lang w:val="ro-RO" w:eastAsia="ro-RO"/>
        </w:rPr>
        <w:drawing>
          <wp:anchor distT="0" distB="0" distL="114300" distR="114300" simplePos="0" relativeHeight="251658240" behindDoc="0" locked="0" layoutInCell="1" allowOverlap="1">
            <wp:simplePos x="0" y="0"/>
            <wp:positionH relativeFrom="margin">
              <wp:align>left</wp:align>
            </wp:positionH>
            <wp:positionV relativeFrom="paragraph">
              <wp:posOffset>-521334</wp:posOffset>
            </wp:positionV>
            <wp:extent cx="1295400" cy="419100"/>
            <wp:effectExtent l="0" t="0" r="0" b="0"/>
            <wp:wrapNone/>
            <wp:docPr id="2" name="Picture 2" descr="ETOA logo transparent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OA logo transparent background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419100"/>
                    </a:xfrm>
                    <a:prstGeom prst="rect">
                      <a:avLst/>
                    </a:prstGeom>
                    <a:noFill/>
                    <a:ln>
                      <a:noFill/>
                    </a:ln>
                  </pic:spPr>
                </pic:pic>
              </a:graphicData>
            </a:graphic>
          </wp:anchor>
        </w:drawing>
      </w:r>
      <w:r w:rsidRPr="003A75AF">
        <w:rPr>
          <w:noProof/>
          <w:lang w:val="ro-RO" w:eastAsia="ro-RO"/>
        </w:rPr>
        <w:drawing>
          <wp:anchor distT="0" distB="0" distL="114300" distR="114300" simplePos="0" relativeHeight="251660288" behindDoc="0" locked="0" layoutInCell="1" allowOverlap="1">
            <wp:simplePos x="0" y="0"/>
            <wp:positionH relativeFrom="margin">
              <wp:align>right</wp:align>
            </wp:positionH>
            <wp:positionV relativeFrom="paragraph">
              <wp:posOffset>-683895</wp:posOffset>
            </wp:positionV>
            <wp:extent cx="1422400" cy="682067"/>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2400" cy="682067"/>
                    </a:xfrm>
                    <a:prstGeom prst="rect">
                      <a:avLst/>
                    </a:prstGeom>
                  </pic:spPr>
                </pic:pic>
              </a:graphicData>
            </a:graphic>
          </wp:anchor>
        </w:drawing>
      </w:r>
      <w:r w:rsidRPr="003A75AF">
        <w:rPr>
          <w:noProof/>
          <w:lang w:val="ro-RO" w:eastAsia="ro-RO"/>
        </w:rPr>
        <w:drawing>
          <wp:anchor distT="0" distB="0" distL="114300" distR="114300" simplePos="0" relativeHeight="251659264" behindDoc="0" locked="0" layoutInCell="1" allowOverlap="1">
            <wp:simplePos x="0" y="0"/>
            <wp:positionH relativeFrom="margin">
              <wp:align>center</wp:align>
            </wp:positionH>
            <wp:positionV relativeFrom="paragraph">
              <wp:posOffset>-552450</wp:posOffset>
            </wp:positionV>
            <wp:extent cx="1117600" cy="551126"/>
            <wp:effectExtent l="0" t="0" r="635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983" t="26812" r="5274" b="29426"/>
                    <a:stretch/>
                  </pic:blipFill>
                  <pic:spPr bwMode="auto">
                    <a:xfrm>
                      <a:off x="0" y="0"/>
                      <a:ext cx="1117600" cy="55112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3A75AF">
        <w:t xml:space="preserve"> </w:t>
      </w:r>
    </w:p>
    <w:p w:rsidR="00982F1F" w:rsidRPr="003F4E9D" w:rsidRDefault="00982F1F" w:rsidP="003A75AF">
      <w:pPr>
        <w:spacing w:line="225" w:lineRule="atLeast"/>
        <w:jc w:val="center"/>
        <w:rPr>
          <w:rFonts w:ascii="Arial" w:hAnsi="Arial" w:cs="Arial"/>
          <w:b/>
          <w:bCs/>
          <w:color w:val="383838"/>
          <w:sz w:val="36"/>
          <w:szCs w:val="36"/>
        </w:rPr>
      </w:pPr>
      <w:r w:rsidRPr="003F4E9D">
        <w:rPr>
          <w:rFonts w:ascii="Arial" w:hAnsi="Arial" w:cs="Arial"/>
          <w:b/>
          <w:bCs/>
          <w:color w:val="383838"/>
          <w:sz w:val="36"/>
          <w:szCs w:val="36"/>
        </w:rPr>
        <w:t xml:space="preserve">Media </w:t>
      </w:r>
      <w:r w:rsidR="00011189" w:rsidRPr="003F4E9D">
        <w:rPr>
          <w:rFonts w:ascii="Arial" w:hAnsi="Arial" w:cs="Arial"/>
          <w:b/>
          <w:bCs/>
          <w:color w:val="383838"/>
          <w:sz w:val="36"/>
          <w:szCs w:val="36"/>
        </w:rPr>
        <w:t>Release</w:t>
      </w:r>
    </w:p>
    <w:p w:rsidR="00982F1F" w:rsidRPr="00011189" w:rsidRDefault="00982F1F" w:rsidP="00982F1F">
      <w:pPr>
        <w:pStyle w:val="NormalWeb"/>
        <w:spacing w:before="0" w:beforeAutospacing="0" w:after="0" w:afterAutospacing="0"/>
        <w:jc w:val="center"/>
        <w:rPr>
          <w:rFonts w:ascii="Arial" w:hAnsi="Arial" w:cs="Arial"/>
          <w:b/>
          <w:bCs/>
          <w:color w:val="383838"/>
          <w:sz w:val="32"/>
          <w:szCs w:val="32"/>
        </w:rPr>
      </w:pPr>
    </w:p>
    <w:p w:rsidR="00011189" w:rsidRDefault="00767886" w:rsidP="00011189">
      <w:pPr>
        <w:jc w:val="center"/>
        <w:rPr>
          <w:rFonts w:ascii="Arial" w:hAnsi="Arial" w:cs="Arial"/>
          <w:b/>
          <w:sz w:val="32"/>
          <w:szCs w:val="32"/>
        </w:rPr>
      </w:pPr>
      <w:r>
        <w:rPr>
          <w:rFonts w:ascii="Arial" w:hAnsi="Arial" w:cs="Arial"/>
          <w:b/>
          <w:sz w:val="32"/>
          <w:szCs w:val="32"/>
        </w:rPr>
        <w:t>Europe</w:t>
      </w:r>
      <w:r w:rsidR="00500477">
        <w:rPr>
          <w:rFonts w:ascii="Arial" w:hAnsi="Arial" w:cs="Arial"/>
          <w:b/>
          <w:sz w:val="32"/>
          <w:szCs w:val="32"/>
        </w:rPr>
        <w:t xml:space="preserve"> </w:t>
      </w:r>
      <w:r w:rsidR="003F4E9D">
        <w:rPr>
          <w:rFonts w:ascii="Arial" w:hAnsi="Arial" w:cs="Arial"/>
          <w:b/>
          <w:sz w:val="32"/>
          <w:szCs w:val="32"/>
        </w:rPr>
        <w:t>Plans</w:t>
      </w:r>
      <w:r w:rsidR="00500477">
        <w:rPr>
          <w:rFonts w:ascii="Arial" w:hAnsi="Arial" w:cs="Arial"/>
          <w:b/>
          <w:sz w:val="32"/>
          <w:szCs w:val="32"/>
        </w:rPr>
        <w:t xml:space="preserve"> Matchmaking</w:t>
      </w:r>
      <w:r w:rsidR="003F4E9D">
        <w:rPr>
          <w:rFonts w:ascii="Arial" w:hAnsi="Arial" w:cs="Arial"/>
          <w:b/>
          <w:sz w:val="32"/>
          <w:szCs w:val="32"/>
        </w:rPr>
        <w:t xml:space="preserve"> to Promote Itself</w:t>
      </w:r>
      <w:r w:rsidR="00DF03A7">
        <w:rPr>
          <w:rFonts w:ascii="Arial" w:hAnsi="Arial" w:cs="Arial"/>
          <w:b/>
          <w:sz w:val="32"/>
          <w:szCs w:val="32"/>
        </w:rPr>
        <w:t xml:space="preserve"> to China and the USA</w:t>
      </w:r>
    </w:p>
    <w:p w:rsidR="00F3042F" w:rsidRDefault="002E670E" w:rsidP="00011189">
      <w:pPr>
        <w:rPr>
          <w:rFonts w:ascii="Arial" w:hAnsi="Arial" w:cs="Arial"/>
        </w:rPr>
      </w:pPr>
      <w:r>
        <w:rPr>
          <w:rFonts w:ascii="Arial" w:hAnsi="Arial" w:cs="Arial"/>
        </w:rPr>
        <w:t>1</w:t>
      </w:r>
      <w:r w:rsidR="00FE733D">
        <w:rPr>
          <w:rFonts w:ascii="Arial" w:hAnsi="Arial" w:cs="Arial"/>
        </w:rPr>
        <w:t>4</w:t>
      </w:r>
      <w:r w:rsidR="00F3042F" w:rsidRPr="002E670E">
        <w:rPr>
          <w:rFonts w:ascii="Arial" w:hAnsi="Arial" w:cs="Arial"/>
          <w:vertAlign w:val="superscript"/>
        </w:rPr>
        <w:t>th</w:t>
      </w:r>
      <w:r>
        <w:rPr>
          <w:rFonts w:ascii="Arial" w:hAnsi="Arial" w:cs="Arial"/>
        </w:rPr>
        <w:t xml:space="preserve"> </w:t>
      </w:r>
      <w:r w:rsidR="00F3042F">
        <w:rPr>
          <w:rFonts w:ascii="Arial" w:hAnsi="Arial" w:cs="Arial"/>
        </w:rPr>
        <w:t>July 2017</w:t>
      </w:r>
    </w:p>
    <w:p w:rsidR="00F3042F" w:rsidRDefault="003F4E9D" w:rsidP="003A75AF">
      <w:pPr>
        <w:jc w:val="both"/>
        <w:rPr>
          <w:rFonts w:ascii="Arial" w:hAnsi="Arial" w:cs="Arial"/>
        </w:rPr>
      </w:pPr>
      <w:r>
        <w:rPr>
          <w:rFonts w:ascii="Arial" w:hAnsi="Arial" w:cs="Arial"/>
        </w:rPr>
        <w:t>Europe is planning a programme of</w:t>
      </w:r>
      <w:r w:rsidR="009D2FF7">
        <w:rPr>
          <w:rFonts w:ascii="Arial" w:hAnsi="Arial" w:cs="Arial"/>
        </w:rPr>
        <w:t xml:space="preserve"> educational</w:t>
      </w:r>
      <w:r>
        <w:rPr>
          <w:rFonts w:ascii="Arial" w:hAnsi="Arial" w:cs="Arial"/>
        </w:rPr>
        <w:t xml:space="preserve"> conferences and matchmaking events to promote itself as a tourist destination to </w:t>
      </w:r>
      <w:r w:rsidR="00BE162D">
        <w:rPr>
          <w:rFonts w:ascii="Arial" w:hAnsi="Arial" w:cs="Arial"/>
        </w:rPr>
        <w:t xml:space="preserve">some of the world’s most important outbound travel markets. The programme, named Partnerships in European Tourism, will </w:t>
      </w:r>
      <w:r w:rsidR="009D2FF7">
        <w:rPr>
          <w:rFonts w:ascii="Arial" w:hAnsi="Arial" w:cs="Arial"/>
        </w:rPr>
        <w:t>see a series of eight</w:t>
      </w:r>
      <w:r w:rsidR="00F83A00">
        <w:rPr>
          <w:rFonts w:ascii="Arial" w:hAnsi="Arial" w:cs="Arial"/>
        </w:rPr>
        <w:t xml:space="preserve"> </w:t>
      </w:r>
      <w:r w:rsidR="00BE162D">
        <w:rPr>
          <w:rFonts w:ascii="Arial" w:hAnsi="Arial" w:cs="Arial"/>
        </w:rPr>
        <w:t>conference</w:t>
      </w:r>
      <w:r w:rsidR="00F83A00">
        <w:rPr>
          <w:rFonts w:ascii="Arial" w:hAnsi="Arial" w:cs="Arial"/>
        </w:rPr>
        <w:t>s</w:t>
      </w:r>
      <w:r w:rsidR="00BE162D">
        <w:rPr>
          <w:rFonts w:ascii="Arial" w:hAnsi="Arial" w:cs="Arial"/>
        </w:rPr>
        <w:t xml:space="preserve"> and business-to-business</w:t>
      </w:r>
      <w:r w:rsidR="00DF03A7">
        <w:rPr>
          <w:rFonts w:ascii="Arial" w:hAnsi="Arial" w:cs="Arial"/>
        </w:rPr>
        <w:t xml:space="preserve"> </w:t>
      </w:r>
      <w:r w:rsidR="00BE162D" w:rsidRPr="00BE162D">
        <w:rPr>
          <w:rFonts w:ascii="Arial" w:hAnsi="Arial" w:cs="Arial"/>
        </w:rPr>
        <w:t xml:space="preserve">matchmaking events, taking place </w:t>
      </w:r>
      <w:r w:rsidR="001C5F5D">
        <w:rPr>
          <w:rFonts w:ascii="Arial" w:hAnsi="Arial" w:cs="Arial"/>
        </w:rPr>
        <w:t>with</w:t>
      </w:r>
      <w:r w:rsidR="00BE162D" w:rsidRPr="00BE162D">
        <w:rPr>
          <w:rFonts w:ascii="Arial" w:hAnsi="Arial" w:cs="Arial"/>
        </w:rPr>
        <w:t>in the EU and in the target markets of China and the US</w:t>
      </w:r>
      <w:r w:rsidR="00DF03A7">
        <w:rPr>
          <w:rFonts w:ascii="Arial" w:hAnsi="Arial" w:cs="Arial"/>
        </w:rPr>
        <w:t>A</w:t>
      </w:r>
      <w:r w:rsidR="00BE162D" w:rsidRPr="00BE162D">
        <w:rPr>
          <w:rFonts w:ascii="Arial" w:hAnsi="Arial" w:cs="Arial"/>
        </w:rPr>
        <w:t xml:space="preserve">.  It also includes dedicated stands at international </w:t>
      </w:r>
      <w:r w:rsidR="001C5F5D">
        <w:rPr>
          <w:rFonts w:ascii="Arial" w:hAnsi="Arial" w:cs="Arial"/>
        </w:rPr>
        <w:t xml:space="preserve">tourism trade </w:t>
      </w:r>
      <w:r w:rsidR="00BE162D" w:rsidRPr="00BE162D">
        <w:rPr>
          <w:rFonts w:ascii="Arial" w:hAnsi="Arial" w:cs="Arial"/>
        </w:rPr>
        <w:t>exhibitions.</w:t>
      </w:r>
    </w:p>
    <w:p w:rsidR="00440CB0" w:rsidRDefault="002E36E9" w:rsidP="003A75AF">
      <w:pPr>
        <w:jc w:val="both"/>
        <w:rPr>
          <w:rFonts w:ascii="Arial" w:hAnsi="Arial" w:cs="Arial"/>
        </w:rPr>
      </w:pPr>
      <w:r>
        <w:rPr>
          <w:rFonts w:ascii="Arial" w:hAnsi="Arial" w:cs="Arial"/>
        </w:rPr>
        <w:t>The launch</w:t>
      </w:r>
      <w:r w:rsidR="00440CB0">
        <w:rPr>
          <w:rFonts w:ascii="Arial" w:hAnsi="Arial" w:cs="Arial"/>
        </w:rPr>
        <w:t xml:space="preserve"> event will take place </w:t>
      </w:r>
      <w:r w:rsidR="002C4D8E">
        <w:rPr>
          <w:rFonts w:ascii="Arial" w:hAnsi="Arial" w:cs="Arial"/>
        </w:rPr>
        <w:t>i</w:t>
      </w:r>
      <w:r w:rsidR="00440CB0">
        <w:rPr>
          <w:rFonts w:ascii="Arial" w:hAnsi="Arial" w:cs="Arial"/>
        </w:rPr>
        <w:t xml:space="preserve">n </w:t>
      </w:r>
      <w:r w:rsidR="002C4D8E">
        <w:rPr>
          <w:rFonts w:ascii="Arial" w:hAnsi="Arial" w:cs="Arial"/>
        </w:rPr>
        <w:t xml:space="preserve">Venice </w:t>
      </w:r>
      <w:r>
        <w:rPr>
          <w:rFonts w:ascii="Arial" w:hAnsi="Arial" w:cs="Arial"/>
        </w:rPr>
        <w:t>on 19</w:t>
      </w:r>
      <w:r w:rsidRPr="002E36E9">
        <w:rPr>
          <w:rFonts w:ascii="Arial" w:hAnsi="Arial" w:cs="Arial"/>
          <w:vertAlign w:val="superscript"/>
        </w:rPr>
        <w:t>th</w:t>
      </w:r>
      <w:r>
        <w:rPr>
          <w:rFonts w:ascii="Arial" w:hAnsi="Arial" w:cs="Arial"/>
        </w:rPr>
        <w:t xml:space="preserve"> January</w:t>
      </w:r>
      <w:r w:rsidR="00D60C07">
        <w:rPr>
          <w:rFonts w:ascii="Arial" w:hAnsi="Arial" w:cs="Arial"/>
        </w:rPr>
        <w:t xml:space="preserve"> 2018</w:t>
      </w:r>
      <w:r>
        <w:rPr>
          <w:rFonts w:ascii="Arial" w:hAnsi="Arial" w:cs="Arial"/>
        </w:rPr>
        <w:t>. It will comprise a</w:t>
      </w:r>
      <w:r w:rsidR="009D2FF7">
        <w:rPr>
          <w:rFonts w:ascii="Arial" w:hAnsi="Arial" w:cs="Arial"/>
        </w:rPr>
        <w:t xml:space="preserve"> </w:t>
      </w:r>
      <w:r>
        <w:rPr>
          <w:rFonts w:ascii="Arial" w:hAnsi="Arial" w:cs="Arial"/>
        </w:rPr>
        <w:t xml:space="preserve">briefing for a delegation of Chinese tourism buyers on the European market, followed by matchmaking appointments with </w:t>
      </w:r>
      <w:r w:rsidR="00DA7857">
        <w:rPr>
          <w:rFonts w:ascii="Arial" w:hAnsi="Arial" w:cs="Arial"/>
        </w:rPr>
        <w:t xml:space="preserve">European suppliers. The second event will take place in Berlin </w:t>
      </w:r>
      <w:r w:rsidR="00DF03A7">
        <w:rPr>
          <w:rFonts w:ascii="Arial" w:hAnsi="Arial" w:cs="Arial"/>
        </w:rPr>
        <w:t xml:space="preserve">in </w:t>
      </w:r>
      <w:r w:rsidR="00DA7857">
        <w:rPr>
          <w:rFonts w:ascii="Arial" w:hAnsi="Arial" w:cs="Arial"/>
        </w:rPr>
        <w:t xml:space="preserve">March, coinciding with ITB, the largest travel trade fair in Europe. The specific focus of the conference and matchmaking workshop will be </w:t>
      </w:r>
      <w:r w:rsidR="00DA7857" w:rsidRPr="00DA7857">
        <w:rPr>
          <w:rFonts w:ascii="Arial" w:hAnsi="Arial" w:cs="Arial"/>
        </w:rPr>
        <w:t>Europe’s Culture, Pan European Itineraries: River Cruising and Group Tourism</w:t>
      </w:r>
      <w:r w:rsidR="00DA7857">
        <w:rPr>
          <w:rFonts w:ascii="Arial" w:hAnsi="Arial" w:cs="Arial"/>
        </w:rPr>
        <w:t xml:space="preserve">. The third event will take place </w:t>
      </w:r>
      <w:r w:rsidR="00D95482">
        <w:rPr>
          <w:rFonts w:ascii="Arial" w:hAnsi="Arial" w:cs="Arial"/>
        </w:rPr>
        <w:t>in</w:t>
      </w:r>
      <w:r w:rsidR="00DA7857">
        <w:rPr>
          <w:rFonts w:ascii="Arial" w:hAnsi="Arial" w:cs="Arial"/>
        </w:rPr>
        <w:t xml:space="preserve"> April in Beijing, where the emphasis will be on </w:t>
      </w:r>
      <w:r w:rsidR="002E57F3" w:rsidRPr="002E57F3">
        <w:rPr>
          <w:rFonts w:ascii="Arial" w:hAnsi="Arial" w:cs="Arial"/>
        </w:rPr>
        <w:t xml:space="preserve">Family </w:t>
      </w:r>
      <w:r w:rsidR="009D2FF7">
        <w:rPr>
          <w:rFonts w:ascii="Arial" w:hAnsi="Arial" w:cs="Arial"/>
        </w:rPr>
        <w:t>T</w:t>
      </w:r>
      <w:r w:rsidR="002E57F3" w:rsidRPr="002E57F3">
        <w:rPr>
          <w:rFonts w:ascii="Arial" w:hAnsi="Arial" w:cs="Arial"/>
        </w:rPr>
        <w:t xml:space="preserve">ravel and </w:t>
      </w:r>
      <w:r w:rsidR="002E57F3">
        <w:rPr>
          <w:rFonts w:ascii="Arial" w:hAnsi="Arial" w:cs="Arial"/>
        </w:rPr>
        <w:t xml:space="preserve">it </w:t>
      </w:r>
      <w:r w:rsidR="002E57F3" w:rsidRPr="002E57F3">
        <w:rPr>
          <w:rFonts w:ascii="Arial" w:hAnsi="Arial" w:cs="Arial"/>
        </w:rPr>
        <w:t xml:space="preserve">will appeal to European </w:t>
      </w:r>
      <w:r w:rsidR="002E57F3">
        <w:rPr>
          <w:rFonts w:ascii="Arial" w:hAnsi="Arial" w:cs="Arial"/>
        </w:rPr>
        <w:t>companies</w:t>
      </w:r>
      <w:r w:rsidR="002E57F3" w:rsidRPr="002E57F3">
        <w:rPr>
          <w:rFonts w:ascii="Arial" w:hAnsi="Arial" w:cs="Arial"/>
        </w:rPr>
        <w:t xml:space="preserve"> seeking to tap in to this core outbound business from China.</w:t>
      </w:r>
      <w:r w:rsidR="00DA7857">
        <w:rPr>
          <w:rFonts w:ascii="Arial" w:hAnsi="Arial" w:cs="Arial"/>
        </w:rPr>
        <w:t xml:space="preserve"> </w:t>
      </w:r>
      <w:r w:rsidR="00B66AFC">
        <w:rPr>
          <w:rFonts w:ascii="Arial" w:hAnsi="Arial" w:cs="Arial"/>
        </w:rPr>
        <w:t xml:space="preserve">Subsequent events </w:t>
      </w:r>
      <w:r w:rsidR="00D95482">
        <w:rPr>
          <w:rFonts w:ascii="Arial" w:hAnsi="Arial" w:cs="Arial"/>
        </w:rPr>
        <w:t>in China and the US</w:t>
      </w:r>
      <w:r w:rsidR="008119E9">
        <w:rPr>
          <w:rFonts w:ascii="Arial" w:hAnsi="Arial" w:cs="Arial"/>
        </w:rPr>
        <w:t>A</w:t>
      </w:r>
      <w:r w:rsidR="00D95482">
        <w:rPr>
          <w:rFonts w:ascii="Arial" w:hAnsi="Arial" w:cs="Arial"/>
        </w:rPr>
        <w:t xml:space="preserve"> are to be announced in due course. </w:t>
      </w:r>
    </w:p>
    <w:p w:rsidR="00B66AFC" w:rsidRDefault="00660B4E" w:rsidP="003A75AF">
      <w:pPr>
        <w:jc w:val="both"/>
        <w:rPr>
          <w:rFonts w:ascii="Arial" w:hAnsi="Arial" w:cs="Arial"/>
        </w:rPr>
      </w:pPr>
      <w:r>
        <w:rPr>
          <w:rFonts w:ascii="Arial" w:hAnsi="Arial" w:cs="Arial"/>
        </w:rPr>
        <w:t>Recognising that many intercontinental tourists see Europe as a unified destination, t</w:t>
      </w:r>
      <w:r w:rsidR="008731FA">
        <w:rPr>
          <w:rFonts w:ascii="Arial" w:hAnsi="Arial" w:cs="Arial"/>
        </w:rPr>
        <w:t>he pro</w:t>
      </w:r>
      <w:r w:rsidR="00F04347">
        <w:rPr>
          <w:rFonts w:ascii="Arial" w:hAnsi="Arial" w:cs="Arial"/>
        </w:rPr>
        <w:t>gramme</w:t>
      </w:r>
      <w:r>
        <w:rPr>
          <w:rFonts w:ascii="Arial" w:hAnsi="Arial" w:cs="Arial"/>
        </w:rPr>
        <w:t xml:space="preserve"> will not focus on countries, cities or specific sights but </w:t>
      </w:r>
      <w:r w:rsidR="00F83A00">
        <w:rPr>
          <w:rFonts w:ascii="Arial" w:hAnsi="Arial" w:cs="Arial"/>
        </w:rPr>
        <w:t xml:space="preserve">instead </w:t>
      </w:r>
      <w:r>
        <w:rPr>
          <w:rFonts w:ascii="Arial" w:hAnsi="Arial" w:cs="Arial"/>
        </w:rPr>
        <w:t xml:space="preserve">on themes </w:t>
      </w:r>
      <w:r w:rsidR="008119E9">
        <w:rPr>
          <w:rFonts w:ascii="Arial" w:hAnsi="Arial" w:cs="Arial"/>
        </w:rPr>
        <w:t xml:space="preserve">and routes </w:t>
      </w:r>
      <w:r>
        <w:rPr>
          <w:rFonts w:ascii="Arial" w:hAnsi="Arial" w:cs="Arial"/>
        </w:rPr>
        <w:t>of interest to the visitor, such as family travel, culture,</w:t>
      </w:r>
      <w:r w:rsidR="00840BD3">
        <w:rPr>
          <w:rFonts w:ascii="Arial" w:hAnsi="Arial" w:cs="Arial"/>
        </w:rPr>
        <w:t xml:space="preserve"> film and TV</w:t>
      </w:r>
      <w:r>
        <w:rPr>
          <w:rFonts w:ascii="Arial" w:hAnsi="Arial" w:cs="Arial"/>
        </w:rPr>
        <w:t>,</w:t>
      </w:r>
      <w:r w:rsidR="00840BD3">
        <w:rPr>
          <w:rFonts w:ascii="Arial" w:hAnsi="Arial" w:cs="Arial"/>
        </w:rPr>
        <w:t xml:space="preserve"> lifestyle and</w:t>
      </w:r>
      <w:r>
        <w:rPr>
          <w:rFonts w:ascii="Arial" w:hAnsi="Arial" w:cs="Arial"/>
        </w:rPr>
        <w:t xml:space="preserve"> romance. </w:t>
      </w:r>
    </w:p>
    <w:p w:rsidR="00440CB0" w:rsidRDefault="00840BD3" w:rsidP="003A75AF">
      <w:pPr>
        <w:jc w:val="both"/>
        <w:rPr>
          <w:rFonts w:ascii="Arial" w:hAnsi="Arial" w:cs="Arial"/>
        </w:rPr>
      </w:pPr>
      <w:r>
        <w:rPr>
          <w:rFonts w:ascii="Arial" w:hAnsi="Arial" w:cs="Arial"/>
        </w:rPr>
        <w:t>EU-based companies kee</w:t>
      </w:r>
      <w:r w:rsidR="00FF7373">
        <w:rPr>
          <w:rFonts w:ascii="Arial" w:hAnsi="Arial" w:cs="Arial"/>
        </w:rPr>
        <w:t>n to</w:t>
      </w:r>
      <w:r w:rsidR="00FF7373" w:rsidRPr="00FF7373">
        <w:rPr>
          <w:rFonts w:ascii="Arial" w:hAnsi="Arial" w:cs="Arial"/>
        </w:rPr>
        <w:t xml:space="preserve"> </w:t>
      </w:r>
      <w:r w:rsidR="00FF7373">
        <w:rPr>
          <w:rFonts w:ascii="Arial" w:hAnsi="Arial" w:cs="Arial"/>
        </w:rPr>
        <w:t xml:space="preserve">market themselves to </w:t>
      </w:r>
      <w:r w:rsidR="00D95482">
        <w:rPr>
          <w:rFonts w:ascii="Arial" w:hAnsi="Arial" w:cs="Arial"/>
        </w:rPr>
        <w:t xml:space="preserve">the </w:t>
      </w:r>
      <w:r w:rsidR="00FF7373">
        <w:rPr>
          <w:rFonts w:ascii="Arial" w:hAnsi="Arial" w:cs="Arial"/>
        </w:rPr>
        <w:t xml:space="preserve">Chinese and American </w:t>
      </w:r>
      <w:r w:rsidR="00D95482">
        <w:rPr>
          <w:rFonts w:ascii="Arial" w:hAnsi="Arial" w:cs="Arial"/>
        </w:rPr>
        <w:t>market</w:t>
      </w:r>
      <w:r w:rsidR="00DF03A7">
        <w:rPr>
          <w:rFonts w:ascii="Arial" w:hAnsi="Arial" w:cs="Arial"/>
        </w:rPr>
        <w:t>s</w:t>
      </w:r>
      <w:r w:rsidR="00D95482">
        <w:rPr>
          <w:rFonts w:ascii="Arial" w:hAnsi="Arial" w:cs="Arial"/>
        </w:rPr>
        <w:t xml:space="preserve"> </w:t>
      </w:r>
      <w:r w:rsidR="00FF7373">
        <w:rPr>
          <w:rFonts w:ascii="Arial" w:hAnsi="Arial" w:cs="Arial"/>
        </w:rPr>
        <w:t>by</w:t>
      </w:r>
      <w:r>
        <w:rPr>
          <w:rFonts w:ascii="Arial" w:hAnsi="Arial" w:cs="Arial"/>
        </w:rPr>
        <w:t xml:space="preserve"> </w:t>
      </w:r>
      <w:r w:rsidR="00FF7373">
        <w:rPr>
          <w:rFonts w:ascii="Arial" w:hAnsi="Arial" w:cs="Arial"/>
        </w:rPr>
        <w:t xml:space="preserve">participating in the Partnerships in European Tourism programme are invited to register their </w:t>
      </w:r>
      <w:r w:rsidR="00FF7373" w:rsidRPr="00FF7373">
        <w:rPr>
          <w:rFonts w:ascii="Arial" w:hAnsi="Arial" w:cs="Arial"/>
        </w:rPr>
        <w:t xml:space="preserve">interest at </w:t>
      </w:r>
      <w:hyperlink r:id="rId8" w:history="1">
        <w:r w:rsidR="00FF7373" w:rsidRPr="00F672A3">
          <w:rPr>
            <w:rStyle w:val="Hyperlink"/>
            <w:rFonts w:ascii="Arial" w:hAnsi="Arial" w:cs="Arial"/>
          </w:rPr>
          <w:t>www.EUtravelpartnerships.org</w:t>
        </w:r>
      </w:hyperlink>
      <w:r w:rsidR="00FF7373">
        <w:rPr>
          <w:rFonts w:ascii="Arial" w:hAnsi="Arial" w:cs="Arial"/>
        </w:rPr>
        <w:t>. Here th</w:t>
      </w:r>
      <w:r w:rsidR="00F20509">
        <w:rPr>
          <w:rFonts w:ascii="Arial" w:hAnsi="Arial" w:cs="Arial"/>
        </w:rPr>
        <w:t>e</w:t>
      </w:r>
      <w:r w:rsidR="00FF7373">
        <w:rPr>
          <w:rFonts w:ascii="Arial" w:hAnsi="Arial" w:cs="Arial"/>
        </w:rPr>
        <w:t xml:space="preserve">y can </w:t>
      </w:r>
      <w:r w:rsidR="00F20509">
        <w:rPr>
          <w:rFonts w:ascii="Arial" w:hAnsi="Arial" w:cs="Arial"/>
        </w:rPr>
        <w:t xml:space="preserve">identify their business with an initial list of themes and, in collaboration with other companies, propose additional themes. </w:t>
      </w:r>
    </w:p>
    <w:p w:rsidR="002E57F3" w:rsidRDefault="00F20509" w:rsidP="003A75AF">
      <w:pPr>
        <w:jc w:val="both"/>
        <w:rPr>
          <w:rFonts w:ascii="Arial" w:hAnsi="Arial" w:cs="Arial"/>
        </w:rPr>
      </w:pPr>
      <w:r>
        <w:rPr>
          <w:rFonts w:ascii="Arial" w:hAnsi="Arial" w:cs="Arial"/>
        </w:rPr>
        <w:t>The programme is being funded by the European Commission and delivered by</w:t>
      </w:r>
      <w:r w:rsidR="00D95482">
        <w:rPr>
          <w:rFonts w:ascii="Arial" w:hAnsi="Arial" w:cs="Arial"/>
        </w:rPr>
        <w:t xml:space="preserve"> a consortium made up of ETOA – the European tourism association, the European Travel Commission </w:t>
      </w:r>
      <w:r>
        <w:rPr>
          <w:rFonts w:ascii="Arial" w:hAnsi="Arial" w:cs="Arial"/>
        </w:rPr>
        <w:t>and ECT</w:t>
      </w:r>
      <w:r w:rsidR="004F70B4">
        <w:rPr>
          <w:rFonts w:ascii="Arial" w:hAnsi="Arial" w:cs="Arial"/>
        </w:rPr>
        <w:t>A</w:t>
      </w:r>
      <w:r>
        <w:rPr>
          <w:rFonts w:ascii="Arial" w:hAnsi="Arial" w:cs="Arial"/>
        </w:rPr>
        <w:t>A</w:t>
      </w:r>
      <w:r w:rsidR="00D95482">
        <w:rPr>
          <w:rFonts w:ascii="Arial" w:hAnsi="Arial" w:cs="Arial"/>
        </w:rPr>
        <w:t xml:space="preserve">, the </w:t>
      </w:r>
      <w:r w:rsidR="00D95482" w:rsidRPr="00D95482">
        <w:rPr>
          <w:rFonts w:ascii="Arial" w:hAnsi="Arial" w:cs="Arial"/>
        </w:rPr>
        <w:t>European Association of Travel Agents and Tour Operators</w:t>
      </w:r>
      <w:r w:rsidR="00D95482">
        <w:rPr>
          <w:rFonts w:ascii="Arial" w:hAnsi="Arial" w:cs="Arial"/>
        </w:rPr>
        <w:t>.</w:t>
      </w:r>
      <w:r>
        <w:rPr>
          <w:rFonts w:ascii="Arial" w:hAnsi="Arial" w:cs="Arial"/>
        </w:rPr>
        <w:t xml:space="preserve"> </w:t>
      </w:r>
    </w:p>
    <w:p w:rsidR="00982F1F" w:rsidRDefault="00011189" w:rsidP="003A75AF">
      <w:pPr>
        <w:jc w:val="both"/>
        <w:rPr>
          <w:rFonts w:ascii="Arial" w:hAnsi="Arial" w:cs="Arial"/>
        </w:rPr>
      </w:pPr>
      <w:r w:rsidRPr="00011189">
        <w:rPr>
          <w:rFonts w:ascii="Arial" w:hAnsi="Arial" w:cs="Arial"/>
        </w:rPr>
        <w:t>Tom Jenkins, CEO</w:t>
      </w:r>
      <w:r w:rsidR="00F3042F">
        <w:rPr>
          <w:rFonts w:ascii="Arial" w:hAnsi="Arial" w:cs="Arial"/>
        </w:rPr>
        <w:t>,</w:t>
      </w:r>
      <w:r w:rsidRPr="00011189">
        <w:rPr>
          <w:rFonts w:ascii="Arial" w:hAnsi="Arial" w:cs="Arial"/>
        </w:rPr>
        <w:t xml:space="preserve"> ETOA</w:t>
      </w:r>
      <w:r w:rsidR="00F3042F">
        <w:rPr>
          <w:rFonts w:ascii="Arial" w:hAnsi="Arial" w:cs="Arial"/>
        </w:rPr>
        <w:t xml:space="preserve"> said:</w:t>
      </w:r>
      <w:r w:rsidRPr="00011189">
        <w:rPr>
          <w:rFonts w:ascii="Arial" w:hAnsi="Arial" w:cs="Arial"/>
        </w:rPr>
        <w:t xml:space="preserve"> “</w:t>
      </w:r>
      <w:r w:rsidR="00096239">
        <w:rPr>
          <w:rFonts w:ascii="Arial" w:hAnsi="Arial" w:cs="Arial"/>
        </w:rPr>
        <w:t xml:space="preserve">The Partnerships in European Tourism programme is a bold and innovative EU-wide promotional initiative that recognises the high value of </w:t>
      </w:r>
      <w:r w:rsidR="006F2DEB">
        <w:rPr>
          <w:rFonts w:ascii="Arial" w:hAnsi="Arial" w:cs="Arial"/>
        </w:rPr>
        <w:t>strong</w:t>
      </w:r>
      <w:r w:rsidR="00096239">
        <w:rPr>
          <w:rFonts w:ascii="Arial" w:hAnsi="Arial" w:cs="Arial"/>
        </w:rPr>
        <w:t xml:space="preserve"> </w:t>
      </w:r>
      <w:r w:rsidR="006F2DEB">
        <w:rPr>
          <w:rFonts w:ascii="Arial" w:hAnsi="Arial" w:cs="Arial"/>
        </w:rPr>
        <w:t xml:space="preserve">business </w:t>
      </w:r>
      <w:r w:rsidR="00096239">
        <w:rPr>
          <w:rFonts w:ascii="Arial" w:hAnsi="Arial" w:cs="Arial"/>
        </w:rPr>
        <w:t>relationships</w:t>
      </w:r>
      <w:r w:rsidR="006F2DEB">
        <w:rPr>
          <w:rFonts w:ascii="Arial" w:hAnsi="Arial" w:cs="Arial"/>
        </w:rPr>
        <w:t xml:space="preserve"> between supplier companies in the EU and potential customers in external origin markets.</w:t>
      </w:r>
      <w:r w:rsidR="00F83A00">
        <w:rPr>
          <w:rFonts w:ascii="Arial" w:hAnsi="Arial" w:cs="Arial"/>
        </w:rPr>
        <w:t xml:space="preserve"> That’s why we are </w:t>
      </w:r>
      <w:r w:rsidR="0097356D">
        <w:rPr>
          <w:rFonts w:ascii="Arial" w:hAnsi="Arial" w:cs="Arial"/>
        </w:rPr>
        <w:t>engaged in</w:t>
      </w:r>
      <w:r w:rsidR="00F83A00">
        <w:rPr>
          <w:rFonts w:ascii="Arial" w:hAnsi="Arial" w:cs="Arial"/>
        </w:rPr>
        <w:t xml:space="preserve"> professional matchmaking </w:t>
      </w:r>
      <w:r w:rsidR="0097356D">
        <w:rPr>
          <w:rFonts w:ascii="Arial" w:hAnsi="Arial" w:cs="Arial"/>
        </w:rPr>
        <w:t xml:space="preserve">– to </w:t>
      </w:r>
      <w:r w:rsidR="001234F0">
        <w:rPr>
          <w:rFonts w:ascii="Arial" w:hAnsi="Arial" w:cs="Arial"/>
        </w:rPr>
        <w:t>help companies establish</w:t>
      </w:r>
      <w:r w:rsidR="0097356D">
        <w:rPr>
          <w:rFonts w:ascii="Arial" w:hAnsi="Arial" w:cs="Arial"/>
        </w:rPr>
        <w:t xml:space="preserve"> </w:t>
      </w:r>
      <w:r w:rsidR="009D2FF7">
        <w:rPr>
          <w:rFonts w:ascii="Arial" w:hAnsi="Arial" w:cs="Arial"/>
        </w:rPr>
        <w:t>more</w:t>
      </w:r>
      <w:r w:rsidR="001234F0">
        <w:rPr>
          <w:rFonts w:ascii="Arial" w:hAnsi="Arial" w:cs="Arial"/>
        </w:rPr>
        <w:t xml:space="preserve"> valuable, long-term</w:t>
      </w:r>
      <w:r w:rsidR="00F04347">
        <w:rPr>
          <w:rFonts w:ascii="Arial" w:hAnsi="Arial" w:cs="Arial"/>
        </w:rPr>
        <w:t xml:space="preserve"> </w:t>
      </w:r>
      <w:r w:rsidR="00F83A00">
        <w:rPr>
          <w:rFonts w:ascii="Arial" w:hAnsi="Arial" w:cs="Arial"/>
        </w:rPr>
        <w:t>business relationships.”</w:t>
      </w:r>
    </w:p>
    <w:p w:rsidR="001C61E8" w:rsidRPr="001C61E8" w:rsidRDefault="00AB69C5" w:rsidP="003A75AF">
      <w:pPr>
        <w:jc w:val="both"/>
        <w:rPr>
          <w:rFonts w:ascii="Arial" w:hAnsi="Arial" w:cs="Arial"/>
        </w:rPr>
      </w:pPr>
      <w:r w:rsidRPr="00AB69C5">
        <w:rPr>
          <w:rFonts w:ascii="Arial" w:hAnsi="Arial" w:cs="Arial"/>
        </w:rPr>
        <w:t xml:space="preserve"> </w:t>
      </w:r>
      <w:r w:rsidR="001C61E8" w:rsidRPr="00AB69C5">
        <w:rPr>
          <w:rFonts w:ascii="Arial" w:hAnsi="Arial" w:cs="Arial"/>
        </w:rPr>
        <w:t xml:space="preserve">“The Partnerships in European Tourism initiative </w:t>
      </w:r>
      <w:r w:rsidR="00D719BC" w:rsidRPr="00AB69C5">
        <w:rPr>
          <w:rFonts w:ascii="Arial" w:hAnsi="Arial" w:cs="Arial"/>
        </w:rPr>
        <w:t>targets</w:t>
      </w:r>
      <w:r w:rsidR="001C61E8" w:rsidRPr="00AB69C5">
        <w:rPr>
          <w:rFonts w:ascii="Arial" w:hAnsi="Arial" w:cs="Arial"/>
        </w:rPr>
        <w:t xml:space="preserve"> two of the most important </w:t>
      </w:r>
      <w:r>
        <w:rPr>
          <w:rFonts w:ascii="Arial" w:hAnsi="Arial" w:cs="Arial"/>
        </w:rPr>
        <w:t xml:space="preserve">source long-haul </w:t>
      </w:r>
      <w:r w:rsidR="001C61E8" w:rsidRPr="00AB69C5">
        <w:rPr>
          <w:rFonts w:ascii="Arial" w:hAnsi="Arial" w:cs="Arial"/>
        </w:rPr>
        <w:t>travel markets for Europe:</w:t>
      </w:r>
      <w:r>
        <w:rPr>
          <w:rFonts w:ascii="Arial" w:hAnsi="Arial" w:cs="Arial"/>
        </w:rPr>
        <w:t xml:space="preserve"> China and</w:t>
      </w:r>
      <w:r w:rsidR="001C61E8" w:rsidRPr="00AB69C5">
        <w:rPr>
          <w:rFonts w:ascii="Arial" w:hAnsi="Arial" w:cs="Arial"/>
        </w:rPr>
        <w:t xml:space="preserve"> the United States</w:t>
      </w:r>
      <w:r>
        <w:rPr>
          <w:rFonts w:ascii="Arial" w:hAnsi="Arial" w:cs="Arial"/>
        </w:rPr>
        <w:t xml:space="preserve">. </w:t>
      </w:r>
      <w:r w:rsidRPr="00AB69C5">
        <w:rPr>
          <w:rFonts w:ascii="Arial" w:hAnsi="Arial" w:cs="Arial"/>
        </w:rPr>
        <w:t>The programme will also have a special meaning in 2</w:t>
      </w:r>
      <w:r>
        <w:rPr>
          <w:rFonts w:ascii="Arial" w:hAnsi="Arial" w:cs="Arial"/>
        </w:rPr>
        <w:t>018, the EU-China Tourism Year</w:t>
      </w:r>
      <w:r w:rsidR="00AC5545" w:rsidRPr="00AB69C5">
        <w:rPr>
          <w:rFonts w:ascii="Arial" w:hAnsi="Arial" w:cs="Arial"/>
        </w:rPr>
        <w:t xml:space="preserve">” commented Eduardo Santander, Executive Director of the European Travel Commission. </w:t>
      </w:r>
    </w:p>
    <w:p w:rsidR="004F70B4" w:rsidRDefault="008119E9" w:rsidP="003A75AF">
      <w:pPr>
        <w:jc w:val="both"/>
        <w:rPr>
          <w:rFonts w:ascii="Arial" w:hAnsi="Arial" w:cs="Arial"/>
        </w:rPr>
      </w:pPr>
      <w:r>
        <w:rPr>
          <w:rFonts w:ascii="Arial" w:hAnsi="Arial" w:cs="Arial"/>
        </w:rPr>
        <w:lastRenderedPageBreak/>
        <w:t>“</w:t>
      </w:r>
      <w:r w:rsidR="004F70B4" w:rsidRPr="00C75793">
        <w:rPr>
          <w:rFonts w:ascii="Arial" w:hAnsi="Arial" w:cs="Arial"/>
        </w:rPr>
        <w:t xml:space="preserve">This initiative provides a unique opportunity to </w:t>
      </w:r>
      <w:r w:rsidR="00F13859">
        <w:rPr>
          <w:rFonts w:ascii="Arial" w:hAnsi="Arial" w:cs="Arial"/>
        </w:rPr>
        <w:t xml:space="preserve">strengthen </w:t>
      </w:r>
      <w:r w:rsidR="00397CC0">
        <w:rPr>
          <w:rFonts w:ascii="Arial" w:hAnsi="Arial" w:cs="Arial"/>
        </w:rPr>
        <w:t xml:space="preserve">tourism </w:t>
      </w:r>
      <w:r w:rsidR="00F13859">
        <w:rPr>
          <w:rFonts w:ascii="Arial" w:hAnsi="Arial" w:cs="Arial"/>
        </w:rPr>
        <w:t>relationships with strategic partners in third country markets</w:t>
      </w:r>
      <w:r w:rsidR="00397CC0">
        <w:rPr>
          <w:rFonts w:ascii="Arial" w:hAnsi="Arial" w:cs="Arial"/>
        </w:rPr>
        <w:t>, with a view to increasing travel and tourism.</w:t>
      </w:r>
      <w:r w:rsidR="00B96CBD">
        <w:rPr>
          <w:rFonts w:ascii="Arial" w:hAnsi="Arial" w:cs="Arial"/>
        </w:rPr>
        <w:t xml:space="preserve"> It will also foster cooperation among European tourism companies, for the promotion of EU transnational products </w:t>
      </w:r>
      <w:r w:rsidR="00C75793">
        <w:rPr>
          <w:rFonts w:ascii="Arial" w:hAnsi="Arial" w:cs="Arial"/>
        </w:rPr>
        <w:t xml:space="preserve">” said Michel de Blust, Secretary General of ECTAA. </w:t>
      </w:r>
      <w:r w:rsidR="004F70B4" w:rsidRPr="00C75793">
        <w:rPr>
          <w:rFonts w:ascii="Arial" w:hAnsi="Arial" w:cs="Arial"/>
        </w:rPr>
        <w:t xml:space="preserve"> </w:t>
      </w:r>
    </w:p>
    <w:p w:rsidR="00397CC0" w:rsidRDefault="00397CC0" w:rsidP="003A75AF">
      <w:pPr>
        <w:jc w:val="both"/>
        <w:rPr>
          <w:rFonts w:ascii="Arial" w:hAnsi="Arial" w:cs="Arial"/>
        </w:rPr>
      </w:pPr>
    </w:p>
    <w:p w:rsidR="00011189" w:rsidRPr="00011189" w:rsidRDefault="0016771B" w:rsidP="0016771B">
      <w:pPr>
        <w:jc w:val="center"/>
        <w:rPr>
          <w:rFonts w:ascii="Arial" w:hAnsi="Arial" w:cs="Arial"/>
          <w:sz w:val="20"/>
          <w:szCs w:val="20"/>
        </w:rPr>
      </w:pPr>
      <w:r>
        <w:rPr>
          <w:rFonts w:ascii="Arial" w:hAnsi="Arial" w:cs="Arial"/>
        </w:rPr>
        <w:t>****</w:t>
      </w:r>
    </w:p>
    <w:p w:rsidR="00011189" w:rsidRPr="00011189" w:rsidRDefault="00011189" w:rsidP="003A75AF">
      <w:pPr>
        <w:jc w:val="both"/>
        <w:rPr>
          <w:rFonts w:ascii="Arial" w:hAnsi="Arial" w:cs="Arial"/>
          <w:b/>
          <w:sz w:val="20"/>
          <w:szCs w:val="20"/>
        </w:rPr>
      </w:pPr>
      <w:r w:rsidRPr="00011189">
        <w:rPr>
          <w:rFonts w:ascii="Arial" w:hAnsi="Arial" w:cs="Arial"/>
          <w:b/>
          <w:sz w:val="20"/>
          <w:szCs w:val="20"/>
        </w:rPr>
        <w:t>About ETOA</w:t>
      </w:r>
    </w:p>
    <w:p w:rsidR="00C157E7" w:rsidRPr="00C157E7" w:rsidRDefault="00C157E7" w:rsidP="003A75AF">
      <w:pPr>
        <w:jc w:val="both"/>
        <w:rPr>
          <w:rFonts w:ascii="Arial" w:hAnsi="Arial" w:cs="Arial"/>
          <w:sz w:val="20"/>
          <w:szCs w:val="20"/>
        </w:rPr>
      </w:pPr>
      <w:r w:rsidRPr="00C157E7">
        <w:rPr>
          <w:rFonts w:ascii="Arial" w:hAnsi="Arial" w:cs="Arial"/>
          <w:sz w:val="20"/>
          <w:szCs w:val="20"/>
        </w:rPr>
        <w:t xml:space="preserve">Website: </w:t>
      </w:r>
      <w:hyperlink r:id="rId9" w:history="1">
        <w:r w:rsidRPr="00F672A3">
          <w:rPr>
            <w:rStyle w:val="Hyperlink"/>
            <w:rFonts w:ascii="Arial" w:hAnsi="Arial" w:cs="Arial"/>
            <w:sz w:val="20"/>
            <w:szCs w:val="20"/>
          </w:rPr>
          <w:t>www.etoa.org</w:t>
        </w:r>
      </w:hyperlink>
      <w:r>
        <w:rPr>
          <w:rFonts w:ascii="Arial" w:hAnsi="Arial" w:cs="Arial"/>
          <w:sz w:val="20"/>
          <w:szCs w:val="20"/>
        </w:rPr>
        <w:t xml:space="preserve"> </w:t>
      </w:r>
    </w:p>
    <w:p w:rsidR="00C157E7" w:rsidRDefault="00C157E7" w:rsidP="003A75AF">
      <w:pPr>
        <w:jc w:val="both"/>
        <w:rPr>
          <w:rFonts w:ascii="Arial" w:hAnsi="Arial" w:cs="Arial"/>
          <w:sz w:val="20"/>
          <w:szCs w:val="20"/>
        </w:rPr>
      </w:pPr>
      <w:r w:rsidRPr="00C157E7">
        <w:rPr>
          <w:rFonts w:ascii="Arial" w:hAnsi="Arial" w:cs="Arial"/>
          <w:sz w:val="20"/>
          <w:szCs w:val="20"/>
        </w:rPr>
        <w:t xml:space="preserve">ETOA was founded in 1989 as an association for tour operators who sold Europe as a destination in long-haul origin markets. It has evolved since those early days to embrace regional operators, online intermediaries, wholesale travel companies and any commercial player who is interested in selling themselves as part of a pan-European product. It now numbers over 800 members, including intermediaries and European based suppliers. </w:t>
      </w:r>
    </w:p>
    <w:p w:rsidR="00C157E7" w:rsidRPr="00C157E7" w:rsidRDefault="00C157E7" w:rsidP="003A75AF">
      <w:pPr>
        <w:jc w:val="both"/>
        <w:rPr>
          <w:rFonts w:ascii="Arial" w:hAnsi="Arial" w:cs="Arial"/>
          <w:b/>
          <w:sz w:val="20"/>
          <w:szCs w:val="20"/>
        </w:rPr>
      </w:pPr>
      <w:r w:rsidRPr="00C157E7">
        <w:rPr>
          <w:rFonts w:ascii="Arial" w:hAnsi="Arial" w:cs="Arial"/>
          <w:b/>
          <w:sz w:val="20"/>
          <w:szCs w:val="20"/>
        </w:rPr>
        <w:t>About ETC</w:t>
      </w:r>
    </w:p>
    <w:p w:rsidR="00C157E7" w:rsidRPr="00C157E7" w:rsidRDefault="00C157E7" w:rsidP="003A75AF">
      <w:pPr>
        <w:jc w:val="both"/>
        <w:rPr>
          <w:rFonts w:ascii="Arial" w:hAnsi="Arial" w:cs="Arial"/>
          <w:sz w:val="20"/>
          <w:szCs w:val="20"/>
        </w:rPr>
      </w:pPr>
      <w:r w:rsidRPr="00C157E7">
        <w:rPr>
          <w:rFonts w:ascii="Arial" w:hAnsi="Arial" w:cs="Arial"/>
          <w:sz w:val="20"/>
          <w:szCs w:val="20"/>
        </w:rPr>
        <w:t xml:space="preserve">Website: </w:t>
      </w:r>
      <w:hyperlink r:id="rId10" w:history="1">
        <w:r w:rsidRPr="00F672A3">
          <w:rPr>
            <w:rStyle w:val="Hyperlink"/>
            <w:rFonts w:ascii="Arial" w:hAnsi="Arial" w:cs="Arial"/>
            <w:sz w:val="20"/>
            <w:szCs w:val="20"/>
          </w:rPr>
          <w:t>www.etc-corporate.org</w:t>
        </w:r>
      </w:hyperlink>
      <w:r>
        <w:rPr>
          <w:rFonts w:ascii="Arial" w:hAnsi="Arial" w:cs="Arial"/>
          <w:sz w:val="20"/>
          <w:szCs w:val="20"/>
        </w:rPr>
        <w:t xml:space="preserve"> </w:t>
      </w:r>
    </w:p>
    <w:p w:rsidR="00C157E7" w:rsidRDefault="00C157E7" w:rsidP="003A75AF">
      <w:pPr>
        <w:jc w:val="both"/>
        <w:rPr>
          <w:rFonts w:ascii="Arial" w:hAnsi="Arial" w:cs="Arial"/>
          <w:sz w:val="20"/>
          <w:szCs w:val="20"/>
        </w:rPr>
      </w:pPr>
      <w:r w:rsidRPr="00C157E7">
        <w:rPr>
          <w:rFonts w:ascii="Arial" w:hAnsi="Arial" w:cs="Arial"/>
          <w:sz w:val="20"/>
          <w:szCs w:val="20"/>
        </w:rPr>
        <w:t>ETC was created more than 65 years ago with the aim to promote Europe as a tourist destination in long-haul markets. In recent years the organisation has shifted from focusing on established markets such as the US to exploring the potential of emerging source markets. The organization has opened an Operations’ Group in China since 2011 and in the last few years has dedicated a fourth of its marketing budget to attracting Chinese tourists to the European destinations. ETC also has a dedicated press and communication agency in China, which effectively runs and manages ETC relationships with trade and local media, including sales calls, relationships meetings, roundtables and workshops.</w:t>
      </w:r>
    </w:p>
    <w:p w:rsidR="00C157E7" w:rsidRPr="00C157E7" w:rsidRDefault="006F216F" w:rsidP="003A75AF">
      <w:pPr>
        <w:jc w:val="both"/>
        <w:rPr>
          <w:rFonts w:ascii="Arial" w:hAnsi="Arial" w:cs="Arial"/>
          <w:b/>
          <w:sz w:val="20"/>
          <w:szCs w:val="20"/>
        </w:rPr>
      </w:pPr>
      <w:r>
        <w:rPr>
          <w:rFonts w:ascii="Arial" w:hAnsi="Arial" w:cs="Arial"/>
          <w:b/>
          <w:sz w:val="20"/>
          <w:szCs w:val="20"/>
        </w:rPr>
        <w:t>About EC</w:t>
      </w:r>
      <w:r w:rsidR="00C157E7" w:rsidRPr="00C157E7">
        <w:rPr>
          <w:rFonts w:ascii="Arial" w:hAnsi="Arial" w:cs="Arial"/>
          <w:b/>
          <w:sz w:val="20"/>
          <w:szCs w:val="20"/>
        </w:rPr>
        <w:t>TA</w:t>
      </w:r>
      <w:r>
        <w:rPr>
          <w:rFonts w:ascii="Arial" w:hAnsi="Arial" w:cs="Arial"/>
          <w:b/>
          <w:sz w:val="20"/>
          <w:szCs w:val="20"/>
        </w:rPr>
        <w:t>A</w:t>
      </w:r>
      <w:bookmarkStart w:id="0" w:name="_GoBack"/>
      <w:bookmarkEnd w:id="0"/>
    </w:p>
    <w:p w:rsidR="00C157E7" w:rsidRPr="00C157E7" w:rsidRDefault="00C157E7" w:rsidP="003A75AF">
      <w:pPr>
        <w:jc w:val="both"/>
        <w:rPr>
          <w:rFonts w:ascii="Arial" w:hAnsi="Arial" w:cs="Arial"/>
          <w:sz w:val="20"/>
          <w:szCs w:val="20"/>
        </w:rPr>
      </w:pPr>
      <w:r w:rsidRPr="00C157E7">
        <w:rPr>
          <w:rFonts w:ascii="Arial" w:hAnsi="Arial" w:cs="Arial"/>
          <w:sz w:val="20"/>
          <w:szCs w:val="20"/>
        </w:rPr>
        <w:t xml:space="preserve">Website: </w:t>
      </w:r>
      <w:hyperlink r:id="rId11" w:history="1">
        <w:r w:rsidRPr="00F672A3">
          <w:rPr>
            <w:rStyle w:val="Hyperlink"/>
            <w:rFonts w:ascii="Arial" w:hAnsi="Arial" w:cs="Arial"/>
            <w:sz w:val="20"/>
            <w:szCs w:val="20"/>
          </w:rPr>
          <w:t>www.ectaa.org</w:t>
        </w:r>
      </w:hyperlink>
      <w:r>
        <w:rPr>
          <w:rFonts w:ascii="Arial" w:hAnsi="Arial" w:cs="Arial"/>
          <w:sz w:val="20"/>
          <w:szCs w:val="20"/>
        </w:rPr>
        <w:t xml:space="preserve"> </w:t>
      </w:r>
    </w:p>
    <w:p w:rsidR="006F3E39" w:rsidRDefault="006F3E39" w:rsidP="003A75AF">
      <w:pPr>
        <w:jc w:val="both"/>
        <w:rPr>
          <w:rFonts w:ascii="Arial" w:hAnsi="Arial" w:cs="Arial"/>
          <w:sz w:val="20"/>
          <w:szCs w:val="20"/>
        </w:rPr>
      </w:pPr>
      <w:r w:rsidRPr="006F3E39">
        <w:rPr>
          <w:rFonts w:ascii="Arial" w:hAnsi="Arial" w:cs="Arial"/>
          <w:sz w:val="20"/>
          <w:szCs w:val="20"/>
        </w:rPr>
        <w:t xml:space="preserve">ECTAA regroups 36 national associations of travel agents and tour operators in 30 European countries as well as 3 neighbouring Mediterranean countries. In terms of figures, ECTAA represents almost 70.000 travel agencies and tour operators, engaged in both incoming and outgoing tourism business. The mission of ECTAA is to represent the travel agents and tour </w:t>
      </w:r>
      <w:proofErr w:type="gramStart"/>
      <w:r w:rsidRPr="006F3E39">
        <w:rPr>
          <w:rFonts w:ascii="Arial" w:hAnsi="Arial" w:cs="Arial"/>
          <w:sz w:val="20"/>
          <w:szCs w:val="20"/>
        </w:rPr>
        <w:t>operators</w:t>
      </w:r>
      <w:proofErr w:type="gramEnd"/>
      <w:r w:rsidRPr="006F3E39">
        <w:rPr>
          <w:rFonts w:ascii="Arial" w:hAnsi="Arial" w:cs="Arial"/>
          <w:sz w:val="20"/>
          <w:szCs w:val="20"/>
        </w:rPr>
        <w:t xml:space="preserve"> vis-à-vis the EU institutions and international organisations as well as national and local tourism authorities on all issues of a legal, economic or technical nature relating to the tourism and travel trade.</w:t>
      </w:r>
    </w:p>
    <w:p w:rsidR="00C157E7" w:rsidRDefault="00C157E7" w:rsidP="003A75AF">
      <w:pPr>
        <w:jc w:val="both"/>
        <w:rPr>
          <w:rFonts w:ascii="Arial" w:hAnsi="Arial" w:cs="Arial"/>
          <w:sz w:val="20"/>
          <w:szCs w:val="20"/>
        </w:rPr>
      </w:pPr>
    </w:p>
    <w:p w:rsidR="00C157E7" w:rsidRPr="00C157E7" w:rsidRDefault="00C157E7" w:rsidP="003A75AF">
      <w:pPr>
        <w:jc w:val="both"/>
        <w:rPr>
          <w:rFonts w:ascii="Arial" w:hAnsi="Arial" w:cs="Arial"/>
          <w:b/>
          <w:sz w:val="20"/>
          <w:szCs w:val="20"/>
        </w:rPr>
      </w:pPr>
      <w:r w:rsidRPr="00C157E7">
        <w:rPr>
          <w:rFonts w:ascii="Arial" w:hAnsi="Arial" w:cs="Arial"/>
          <w:b/>
          <w:sz w:val="20"/>
          <w:szCs w:val="20"/>
        </w:rPr>
        <w:t>Further Information</w:t>
      </w:r>
    </w:p>
    <w:p w:rsidR="0016771B" w:rsidRDefault="0016771B" w:rsidP="0016771B">
      <w:pPr>
        <w:spacing w:before="100" w:beforeAutospacing="1" w:after="100" w:afterAutospacing="1" w:line="240" w:lineRule="auto"/>
        <w:rPr>
          <w:rFonts w:ascii="Times" w:hAnsi="Times" w:cs="Times New Roman"/>
          <w:sz w:val="20"/>
          <w:szCs w:val="20"/>
          <w:lang w:val="it-IT"/>
        </w:rPr>
      </w:pPr>
      <w:r w:rsidRPr="0016771B">
        <w:rPr>
          <w:rFonts w:ascii="Arial" w:hAnsi="Arial" w:cs="Arial"/>
          <w:sz w:val="20"/>
          <w:szCs w:val="20"/>
          <w:lang w:val="it-IT"/>
        </w:rPr>
        <w:t xml:space="preserve">Publication date: For immediate release. </w:t>
      </w:r>
    </w:p>
    <w:p w:rsidR="0016771B" w:rsidRPr="0016771B" w:rsidRDefault="0016771B" w:rsidP="0016771B">
      <w:pPr>
        <w:spacing w:before="100" w:beforeAutospacing="1" w:after="100" w:afterAutospacing="1" w:line="240" w:lineRule="auto"/>
        <w:rPr>
          <w:rFonts w:ascii="Times" w:hAnsi="Times" w:cs="Times New Roman"/>
          <w:sz w:val="20"/>
          <w:szCs w:val="20"/>
          <w:lang w:val="it-IT"/>
        </w:rPr>
      </w:pPr>
      <w:r w:rsidRPr="0016771B">
        <w:rPr>
          <w:rFonts w:ascii="Arial" w:hAnsi="Arial" w:cs="Arial"/>
          <w:sz w:val="20"/>
          <w:szCs w:val="20"/>
          <w:lang w:val="it-IT"/>
        </w:rPr>
        <w:t xml:space="preserve">For more information, please contact: </w:t>
      </w:r>
    </w:p>
    <w:p w:rsidR="0016771B" w:rsidRPr="0016771B" w:rsidRDefault="0016771B" w:rsidP="0016771B">
      <w:pPr>
        <w:spacing w:before="100" w:beforeAutospacing="1" w:after="100" w:afterAutospacing="1" w:line="240" w:lineRule="auto"/>
        <w:rPr>
          <w:rFonts w:ascii="Times" w:hAnsi="Times" w:cs="Times New Roman"/>
          <w:sz w:val="20"/>
          <w:szCs w:val="20"/>
          <w:lang w:val="it-IT"/>
        </w:rPr>
      </w:pPr>
      <w:r>
        <w:rPr>
          <w:rFonts w:ascii="Arial" w:hAnsi="Arial" w:cs="Arial"/>
          <w:sz w:val="20"/>
          <w:szCs w:val="20"/>
          <w:lang w:val="it-IT"/>
        </w:rPr>
        <w:t>Paolina Marone</w:t>
      </w:r>
      <w:r w:rsidRPr="0016771B">
        <w:rPr>
          <w:rFonts w:ascii="Arial" w:hAnsi="Arial" w:cs="Arial"/>
          <w:sz w:val="20"/>
          <w:szCs w:val="20"/>
          <w:lang w:val="it-IT"/>
        </w:rPr>
        <w:br/>
      </w:r>
      <w:r>
        <w:rPr>
          <w:rFonts w:ascii="Arial" w:hAnsi="Arial" w:cs="Arial"/>
          <w:sz w:val="20"/>
          <w:szCs w:val="20"/>
          <w:lang w:val="it-IT"/>
        </w:rPr>
        <w:t>Project Manager</w:t>
      </w:r>
      <w:r w:rsidRPr="0016771B">
        <w:rPr>
          <w:rFonts w:ascii="Arial" w:hAnsi="Arial" w:cs="Arial"/>
          <w:sz w:val="20"/>
          <w:szCs w:val="20"/>
          <w:lang w:val="it-IT"/>
        </w:rPr>
        <w:br/>
        <w:t xml:space="preserve">ECTAA - Group of National Travel Agents’ and Tour Operators’ Associations within the EU </w:t>
      </w:r>
    </w:p>
    <w:p w:rsidR="0016771B" w:rsidRPr="0016771B" w:rsidRDefault="0016771B" w:rsidP="0016771B">
      <w:pPr>
        <w:spacing w:before="100" w:beforeAutospacing="1" w:after="100" w:afterAutospacing="1" w:line="240" w:lineRule="auto"/>
        <w:rPr>
          <w:rFonts w:ascii="Times" w:hAnsi="Times" w:cs="Times New Roman"/>
          <w:sz w:val="20"/>
          <w:szCs w:val="20"/>
          <w:lang w:val="it-IT"/>
        </w:rPr>
      </w:pPr>
      <w:r w:rsidRPr="0016771B">
        <w:rPr>
          <w:rFonts w:ascii="Arial" w:hAnsi="Arial" w:cs="Arial"/>
          <w:sz w:val="20"/>
          <w:szCs w:val="20"/>
          <w:lang w:val="it-IT"/>
        </w:rPr>
        <w:t>Rue Dautzenberg 36, B-1050 Brussels</w:t>
      </w:r>
      <w:r w:rsidRPr="0016771B">
        <w:rPr>
          <w:rFonts w:ascii="Arial" w:hAnsi="Arial" w:cs="Arial"/>
          <w:sz w:val="20"/>
          <w:szCs w:val="20"/>
          <w:lang w:val="it-IT"/>
        </w:rPr>
        <w:br/>
        <w:t xml:space="preserve">Tel: +32 2 644 34 50 or fax: +32 2 644 24 21 e-mail: </w:t>
      </w:r>
      <w:r w:rsidRPr="0016771B">
        <w:rPr>
          <w:rFonts w:ascii="Arial" w:hAnsi="Arial" w:cs="Arial"/>
          <w:color w:val="0000FF"/>
          <w:sz w:val="20"/>
          <w:szCs w:val="20"/>
          <w:lang w:val="it-IT"/>
        </w:rPr>
        <w:t xml:space="preserve">secretariat@ectaa.org, www.ectaa.org </w:t>
      </w:r>
    </w:p>
    <w:p w:rsidR="00C157E7" w:rsidRPr="0016771B" w:rsidRDefault="0016771B" w:rsidP="0016771B">
      <w:pPr>
        <w:spacing w:before="100" w:beforeAutospacing="1" w:after="100" w:afterAutospacing="1" w:line="240" w:lineRule="auto"/>
        <w:rPr>
          <w:rFonts w:ascii="Times" w:hAnsi="Times" w:cs="Times New Roman"/>
          <w:sz w:val="20"/>
          <w:szCs w:val="20"/>
          <w:lang w:val="it-IT"/>
        </w:rPr>
      </w:pPr>
      <w:r w:rsidRPr="0016771B">
        <w:rPr>
          <w:rFonts w:ascii="Arial" w:hAnsi="Arial" w:cs="Arial"/>
          <w:sz w:val="20"/>
          <w:szCs w:val="20"/>
          <w:lang w:val="it-IT"/>
        </w:rPr>
        <w:t xml:space="preserve">Follow ECTAA on Twitter: </w:t>
      </w:r>
      <w:r w:rsidRPr="0016771B">
        <w:rPr>
          <w:rFonts w:ascii="Arial" w:hAnsi="Arial" w:cs="Arial"/>
          <w:b/>
          <w:bCs/>
          <w:color w:val="0000FF"/>
          <w:sz w:val="20"/>
          <w:szCs w:val="20"/>
          <w:lang w:val="it-IT"/>
        </w:rPr>
        <w:t xml:space="preserve">@ECTAAEurope </w:t>
      </w:r>
    </w:p>
    <w:sectPr w:rsidR="00C157E7" w:rsidRPr="0016771B" w:rsidSect="00157B8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onsolas"/>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523E73"/>
    <w:multiLevelType w:val="hybridMultilevel"/>
    <w:tmpl w:val="13F0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93530BB"/>
    <w:multiLevelType w:val="hybridMultilevel"/>
    <w:tmpl w:val="4CEC535A"/>
    <w:lvl w:ilvl="0" w:tplc="3CE210DA">
      <w:start w:val="1"/>
      <w:numFmt w:val="bullet"/>
      <w:lvlText w:val=""/>
      <w:lvlJc w:val="left"/>
      <w:pPr>
        <w:tabs>
          <w:tab w:val="num" w:pos="720"/>
        </w:tabs>
        <w:ind w:left="720" w:hanging="360"/>
      </w:pPr>
      <w:rPr>
        <w:rFonts w:ascii="Wingdings" w:hAnsi="Wingdings" w:hint="default"/>
      </w:rPr>
    </w:lvl>
    <w:lvl w:ilvl="1" w:tplc="D556E610" w:tentative="1">
      <w:start w:val="1"/>
      <w:numFmt w:val="bullet"/>
      <w:lvlText w:val=""/>
      <w:lvlJc w:val="left"/>
      <w:pPr>
        <w:tabs>
          <w:tab w:val="num" w:pos="1440"/>
        </w:tabs>
        <w:ind w:left="1440" w:hanging="360"/>
      </w:pPr>
      <w:rPr>
        <w:rFonts w:ascii="Wingdings" w:hAnsi="Wingdings" w:hint="default"/>
      </w:rPr>
    </w:lvl>
    <w:lvl w:ilvl="2" w:tplc="AA46B4F6" w:tentative="1">
      <w:start w:val="1"/>
      <w:numFmt w:val="bullet"/>
      <w:lvlText w:val=""/>
      <w:lvlJc w:val="left"/>
      <w:pPr>
        <w:tabs>
          <w:tab w:val="num" w:pos="2160"/>
        </w:tabs>
        <w:ind w:left="2160" w:hanging="360"/>
      </w:pPr>
      <w:rPr>
        <w:rFonts w:ascii="Wingdings" w:hAnsi="Wingdings" w:hint="default"/>
      </w:rPr>
    </w:lvl>
    <w:lvl w:ilvl="3" w:tplc="DDBC2E4C" w:tentative="1">
      <w:start w:val="1"/>
      <w:numFmt w:val="bullet"/>
      <w:lvlText w:val=""/>
      <w:lvlJc w:val="left"/>
      <w:pPr>
        <w:tabs>
          <w:tab w:val="num" w:pos="2880"/>
        </w:tabs>
        <w:ind w:left="2880" w:hanging="360"/>
      </w:pPr>
      <w:rPr>
        <w:rFonts w:ascii="Wingdings" w:hAnsi="Wingdings" w:hint="default"/>
      </w:rPr>
    </w:lvl>
    <w:lvl w:ilvl="4" w:tplc="8A5C5A76" w:tentative="1">
      <w:start w:val="1"/>
      <w:numFmt w:val="bullet"/>
      <w:lvlText w:val=""/>
      <w:lvlJc w:val="left"/>
      <w:pPr>
        <w:tabs>
          <w:tab w:val="num" w:pos="3600"/>
        </w:tabs>
        <w:ind w:left="3600" w:hanging="360"/>
      </w:pPr>
      <w:rPr>
        <w:rFonts w:ascii="Wingdings" w:hAnsi="Wingdings" w:hint="default"/>
      </w:rPr>
    </w:lvl>
    <w:lvl w:ilvl="5" w:tplc="F98C3CD0" w:tentative="1">
      <w:start w:val="1"/>
      <w:numFmt w:val="bullet"/>
      <w:lvlText w:val=""/>
      <w:lvlJc w:val="left"/>
      <w:pPr>
        <w:tabs>
          <w:tab w:val="num" w:pos="4320"/>
        </w:tabs>
        <w:ind w:left="4320" w:hanging="360"/>
      </w:pPr>
      <w:rPr>
        <w:rFonts w:ascii="Wingdings" w:hAnsi="Wingdings" w:hint="default"/>
      </w:rPr>
    </w:lvl>
    <w:lvl w:ilvl="6" w:tplc="49500E42" w:tentative="1">
      <w:start w:val="1"/>
      <w:numFmt w:val="bullet"/>
      <w:lvlText w:val=""/>
      <w:lvlJc w:val="left"/>
      <w:pPr>
        <w:tabs>
          <w:tab w:val="num" w:pos="5040"/>
        </w:tabs>
        <w:ind w:left="5040" w:hanging="360"/>
      </w:pPr>
      <w:rPr>
        <w:rFonts w:ascii="Wingdings" w:hAnsi="Wingdings" w:hint="default"/>
      </w:rPr>
    </w:lvl>
    <w:lvl w:ilvl="7" w:tplc="737CCBEA" w:tentative="1">
      <w:start w:val="1"/>
      <w:numFmt w:val="bullet"/>
      <w:lvlText w:val=""/>
      <w:lvlJc w:val="left"/>
      <w:pPr>
        <w:tabs>
          <w:tab w:val="num" w:pos="5760"/>
        </w:tabs>
        <w:ind w:left="5760" w:hanging="360"/>
      </w:pPr>
      <w:rPr>
        <w:rFonts w:ascii="Wingdings" w:hAnsi="Wingdings" w:hint="default"/>
      </w:rPr>
    </w:lvl>
    <w:lvl w:ilvl="8" w:tplc="86AA8AD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characterSpacingControl w:val="doNotCompress"/>
  <w:compat/>
  <w:rsids>
    <w:rsidRoot w:val="007D412C"/>
    <w:rsid w:val="00011189"/>
    <w:rsid w:val="000122C4"/>
    <w:rsid w:val="000125E9"/>
    <w:rsid w:val="00076912"/>
    <w:rsid w:val="00090BDC"/>
    <w:rsid w:val="00096239"/>
    <w:rsid w:val="000F5511"/>
    <w:rsid w:val="001234F0"/>
    <w:rsid w:val="00157B83"/>
    <w:rsid w:val="0016771B"/>
    <w:rsid w:val="00174A8F"/>
    <w:rsid w:val="00185585"/>
    <w:rsid w:val="001C4BD9"/>
    <w:rsid w:val="001C5F5D"/>
    <w:rsid w:val="001C61E8"/>
    <w:rsid w:val="002C4D8E"/>
    <w:rsid w:val="002D0AF8"/>
    <w:rsid w:val="002E36E9"/>
    <w:rsid w:val="002E57F3"/>
    <w:rsid w:val="002E670E"/>
    <w:rsid w:val="00363AB1"/>
    <w:rsid w:val="00397CC0"/>
    <w:rsid w:val="003A75AF"/>
    <w:rsid w:val="003F4E9D"/>
    <w:rsid w:val="004230BD"/>
    <w:rsid w:val="00440CB0"/>
    <w:rsid w:val="004F70B4"/>
    <w:rsid w:val="00500477"/>
    <w:rsid w:val="005F3489"/>
    <w:rsid w:val="005F44B7"/>
    <w:rsid w:val="00620D22"/>
    <w:rsid w:val="0064768F"/>
    <w:rsid w:val="00660B4E"/>
    <w:rsid w:val="006950F2"/>
    <w:rsid w:val="006F216F"/>
    <w:rsid w:val="006F2DEB"/>
    <w:rsid w:val="006F3E39"/>
    <w:rsid w:val="00746F84"/>
    <w:rsid w:val="007473ED"/>
    <w:rsid w:val="00767886"/>
    <w:rsid w:val="007B15BB"/>
    <w:rsid w:val="007D412C"/>
    <w:rsid w:val="008119E9"/>
    <w:rsid w:val="00840BD3"/>
    <w:rsid w:val="008731FA"/>
    <w:rsid w:val="00877E8E"/>
    <w:rsid w:val="0097356D"/>
    <w:rsid w:val="00982F1F"/>
    <w:rsid w:val="009D2FF7"/>
    <w:rsid w:val="00AB69C5"/>
    <w:rsid w:val="00AC5545"/>
    <w:rsid w:val="00AD4A8C"/>
    <w:rsid w:val="00B66AFC"/>
    <w:rsid w:val="00B96CBD"/>
    <w:rsid w:val="00BC6713"/>
    <w:rsid w:val="00BE162D"/>
    <w:rsid w:val="00C157E7"/>
    <w:rsid w:val="00C75793"/>
    <w:rsid w:val="00CF71B0"/>
    <w:rsid w:val="00D60C07"/>
    <w:rsid w:val="00D719BC"/>
    <w:rsid w:val="00D95482"/>
    <w:rsid w:val="00DA7857"/>
    <w:rsid w:val="00DF03A7"/>
    <w:rsid w:val="00E81B06"/>
    <w:rsid w:val="00F04347"/>
    <w:rsid w:val="00F13859"/>
    <w:rsid w:val="00F20509"/>
    <w:rsid w:val="00F3042F"/>
    <w:rsid w:val="00F83A00"/>
    <w:rsid w:val="00F877A6"/>
    <w:rsid w:val="00FE733D"/>
    <w:rsid w:val="00FF737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B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F1F"/>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982F1F"/>
    <w:rPr>
      <w:color w:val="0000FF"/>
      <w:u w:val="single"/>
    </w:rPr>
  </w:style>
  <w:style w:type="character" w:customStyle="1" w:styleId="UnresolvedMention1">
    <w:name w:val="Unresolved Mention1"/>
    <w:basedOn w:val="DefaultParagraphFont"/>
    <w:uiPriority w:val="99"/>
    <w:semiHidden/>
    <w:unhideWhenUsed/>
    <w:rsid w:val="00FF7373"/>
    <w:rPr>
      <w:color w:val="808080"/>
      <w:shd w:val="clear" w:color="auto" w:fill="E6E6E6"/>
    </w:rPr>
  </w:style>
  <w:style w:type="character" w:styleId="CommentReference">
    <w:name w:val="annotation reference"/>
    <w:basedOn w:val="DefaultParagraphFont"/>
    <w:uiPriority w:val="99"/>
    <w:semiHidden/>
    <w:unhideWhenUsed/>
    <w:rsid w:val="004F70B4"/>
    <w:rPr>
      <w:sz w:val="18"/>
      <w:szCs w:val="18"/>
    </w:rPr>
  </w:style>
  <w:style w:type="paragraph" w:styleId="CommentText">
    <w:name w:val="annotation text"/>
    <w:basedOn w:val="Normal"/>
    <w:link w:val="CommentTextChar"/>
    <w:uiPriority w:val="99"/>
    <w:semiHidden/>
    <w:unhideWhenUsed/>
    <w:rsid w:val="004F70B4"/>
    <w:pPr>
      <w:spacing w:line="240" w:lineRule="auto"/>
    </w:pPr>
    <w:rPr>
      <w:sz w:val="24"/>
      <w:szCs w:val="24"/>
    </w:rPr>
  </w:style>
  <w:style w:type="character" w:customStyle="1" w:styleId="CommentTextChar">
    <w:name w:val="Comment Text Char"/>
    <w:basedOn w:val="DefaultParagraphFont"/>
    <w:link w:val="CommentText"/>
    <w:uiPriority w:val="99"/>
    <w:semiHidden/>
    <w:rsid w:val="004F70B4"/>
    <w:rPr>
      <w:sz w:val="24"/>
      <w:szCs w:val="24"/>
    </w:rPr>
  </w:style>
  <w:style w:type="paragraph" w:styleId="CommentSubject">
    <w:name w:val="annotation subject"/>
    <w:basedOn w:val="CommentText"/>
    <w:next w:val="CommentText"/>
    <w:link w:val="CommentSubjectChar"/>
    <w:uiPriority w:val="99"/>
    <w:semiHidden/>
    <w:unhideWhenUsed/>
    <w:rsid w:val="004F70B4"/>
    <w:rPr>
      <w:b/>
      <w:bCs/>
      <w:sz w:val="20"/>
      <w:szCs w:val="20"/>
    </w:rPr>
  </w:style>
  <w:style w:type="character" w:customStyle="1" w:styleId="CommentSubjectChar">
    <w:name w:val="Comment Subject Char"/>
    <w:basedOn w:val="CommentTextChar"/>
    <w:link w:val="CommentSubject"/>
    <w:uiPriority w:val="99"/>
    <w:semiHidden/>
    <w:rsid w:val="004F70B4"/>
    <w:rPr>
      <w:b/>
      <w:bCs/>
      <w:sz w:val="20"/>
      <w:szCs w:val="20"/>
    </w:rPr>
  </w:style>
  <w:style w:type="paragraph" w:styleId="BalloonText">
    <w:name w:val="Balloon Text"/>
    <w:basedOn w:val="Normal"/>
    <w:link w:val="BalloonTextChar"/>
    <w:uiPriority w:val="99"/>
    <w:semiHidden/>
    <w:unhideWhenUsed/>
    <w:rsid w:val="004F70B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70B4"/>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F1F"/>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982F1F"/>
    <w:rPr>
      <w:color w:val="0000FF"/>
      <w:u w:val="single"/>
    </w:rPr>
  </w:style>
  <w:style w:type="character" w:customStyle="1" w:styleId="UnresolvedMention1">
    <w:name w:val="Unresolved Mention1"/>
    <w:basedOn w:val="DefaultParagraphFont"/>
    <w:uiPriority w:val="99"/>
    <w:semiHidden/>
    <w:unhideWhenUsed/>
    <w:rsid w:val="00FF7373"/>
    <w:rPr>
      <w:color w:val="808080"/>
      <w:shd w:val="clear" w:color="auto" w:fill="E6E6E6"/>
    </w:rPr>
  </w:style>
  <w:style w:type="character" w:styleId="CommentReference">
    <w:name w:val="annotation reference"/>
    <w:basedOn w:val="DefaultParagraphFont"/>
    <w:uiPriority w:val="99"/>
    <w:semiHidden/>
    <w:unhideWhenUsed/>
    <w:rsid w:val="004F70B4"/>
    <w:rPr>
      <w:sz w:val="18"/>
      <w:szCs w:val="18"/>
    </w:rPr>
  </w:style>
  <w:style w:type="paragraph" w:styleId="CommentText">
    <w:name w:val="annotation text"/>
    <w:basedOn w:val="Normal"/>
    <w:link w:val="CommentTextChar"/>
    <w:uiPriority w:val="99"/>
    <w:semiHidden/>
    <w:unhideWhenUsed/>
    <w:rsid w:val="004F70B4"/>
    <w:pPr>
      <w:spacing w:line="240" w:lineRule="auto"/>
    </w:pPr>
    <w:rPr>
      <w:sz w:val="24"/>
      <w:szCs w:val="24"/>
    </w:rPr>
  </w:style>
  <w:style w:type="character" w:customStyle="1" w:styleId="CommentTextChar">
    <w:name w:val="Comment Text Char"/>
    <w:basedOn w:val="DefaultParagraphFont"/>
    <w:link w:val="CommentText"/>
    <w:uiPriority w:val="99"/>
    <w:semiHidden/>
    <w:rsid w:val="004F70B4"/>
    <w:rPr>
      <w:sz w:val="24"/>
      <w:szCs w:val="24"/>
    </w:rPr>
  </w:style>
  <w:style w:type="paragraph" w:styleId="CommentSubject">
    <w:name w:val="annotation subject"/>
    <w:basedOn w:val="CommentText"/>
    <w:next w:val="CommentText"/>
    <w:link w:val="CommentSubjectChar"/>
    <w:uiPriority w:val="99"/>
    <w:semiHidden/>
    <w:unhideWhenUsed/>
    <w:rsid w:val="004F70B4"/>
    <w:rPr>
      <w:b/>
      <w:bCs/>
      <w:sz w:val="20"/>
      <w:szCs w:val="20"/>
    </w:rPr>
  </w:style>
  <w:style w:type="character" w:customStyle="1" w:styleId="CommentSubjectChar">
    <w:name w:val="Comment Subject Char"/>
    <w:basedOn w:val="CommentTextChar"/>
    <w:link w:val="CommentSubject"/>
    <w:uiPriority w:val="99"/>
    <w:semiHidden/>
    <w:rsid w:val="004F70B4"/>
    <w:rPr>
      <w:b/>
      <w:bCs/>
      <w:sz w:val="20"/>
      <w:szCs w:val="20"/>
    </w:rPr>
  </w:style>
  <w:style w:type="paragraph" w:styleId="BalloonText">
    <w:name w:val="Balloon Text"/>
    <w:basedOn w:val="Normal"/>
    <w:link w:val="BalloonTextChar"/>
    <w:uiPriority w:val="99"/>
    <w:semiHidden/>
    <w:unhideWhenUsed/>
    <w:rsid w:val="004F70B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70B4"/>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321783814">
      <w:bodyDiv w:val="1"/>
      <w:marLeft w:val="0"/>
      <w:marRight w:val="0"/>
      <w:marTop w:val="0"/>
      <w:marBottom w:val="0"/>
      <w:divBdr>
        <w:top w:val="none" w:sz="0" w:space="0" w:color="auto"/>
        <w:left w:val="none" w:sz="0" w:space="0" w:color="auto"/>
        <w:bottom w:val="none" w:sz="0" w:space="0" w:color="auto"/>
        <w:right w:val="none" w:sz="0" w:space="0" w:color="auto"/>
      </w:divBdr>
    </w:div>
    <w:div w:id="552276652">
      <w:bodyDiv w:val="1"/>
      <w:marLeft w:val="0"/>
      <w:marRight w:val="0"/>
      <w:marTop w:val="0"/>
      <w:marBottom w:val="0"/>
      <w:divBdr>
        <w:top w:val="none" w:sz="0" w:space="0" w:color="auto"/>
        <w:left w:val="none" w:sz="0" w:space="0" w:color="auto"/>
        <w:bottom w:val="none" w:sz="0" w:space="0" w:color="auto"/>
        <w:right w:val="none" w:sz="0" w:space="0" w:color="auto"/>
      </w:divBdr>
    </w:div>
    <w:div w:id="561521047">
      <w:bodyDiv w:val="1"/>
      <w:marLeft w:val="0"/>
      <w:marRight w:val="0"/>
      <w:marTop w:val="0"/>
      <w:marBottom w:val="0"/>
      <w:divBdr>
        <w:top w:val="none" w:sz="0" w:space="0" w:color="auto"/>
        <w:left w:val="none" w:sz="0" w:space="0" w:color="auto"/>
        <w:bottom w:val="none" w:sz="0" w:space="0" w:color="auto"/>
        <w:right w:val="none" w:sz="0" w:space="0" w:color="auto"/>
      </w:divBdr>
      <w:divsChild>
        <w:div w:id="968827287">
          <w:marLeft w:val="0"/>
          <w:marRight w:val="0"/>
          <w:marTop w:val="0"/>
          <w:marBottom w:val="0"/>
          <w:divBdr>
            <w:top w:val="none" w:sz="0" w:space="0" w:color="auto"/>
            <w:left w:val="none" w:sz="0" w:space="0" w:color="auto"/>
            <w:bottom w:val="none" w:sz="0" w:space="0" w:color="auto"/>
            <w:right w:val="none" w:sz="0" w:space="0" w:color="auto"/>
          </w:divBdr>
          <w:divsChild>
            <w:div w:id="245961187">
              <w:marLeft w:val="0"/>
              <w:marRight w:val="0"/>
              <w:marTop w:val="0"/>
              <w:marBottom w:val="0"/>
              <w:divBdr>
                <w:top w:val="none" w:sz="0" w:space="0" w:color="auto"/>
                <w:left w:val="none" w:sz="0" w:space="0" w:color="auto"/>
                <w:bottom w:val="none" w:sz="0" w:space="0" w:color="auto"/>
                <w:right w:val="none" w:sz="0" w:space="0" w:color="auto"/>
              </w:divBdr>
              <w:divsChild>
                <w:div w:id="21092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5465">
      <w:bodyDiv w:val="1"/>
      <w:marLeft w:val="0"/>
      <w:marRight w:val="0"/>
      <w:marTop w:val="0"/>
      <w:marBottom w:val="0"/>
      <w:divBdr>
        <w:top w:val="none" w:sz="0" w:space="0" w:color="auto"/>
        <w:left w:val="none" w:sz="0" w:space="0" w:color="auto"/>
        <w:bottom w:val="none" w:sz="0" w:space="0" w:color="auto"/>
        <w:right w:val="none" w:sz="0" w:space="0" w:color="auto"/>
      </w:divBdr>
      <w:divsChild>
        <w:div w:id="2139448701">
          <w:marLeft w:val="547"/>
          <w:marRight w:val="0"/>
          <w:marTop w:val="120"/>
          <w:marBottom w:val="0"/>
          <w:divBdr>
            <w:top w:val="none" w:sz="0" w:space="0" w:color="auto"/>
            <w:left w:val="none" w:sz="0" w:space="0" w:color="auto"/>
            <w:bottom w:val="none" w:sz="0" w:space="0" w:color="auto"/>
            <w:right w:val="none" w:sz="0" w:space="0" w:color="auto"/>
          </w:divBdr>
        </w:div>
        <w:div w:id="875968885">
          <w:marLeft w:val="547"/>
          <w:marRight w:val="0"/>
          <w:marTop w:val="120"/>
          <w:marBottom w:val="0"/>
          <w:divBdr>
            <w:top w:val="none" w:sz="0" w:space="0" w:color="auto"/>
            <w:left w:val="none" w:sz="0" w:space="0" w:color="auto"/>
            <w:bottom w:val="none" w:sz="0" w:space="0" w:color="auto"/>
            <w:right w:val="none" w:sz="0" w:space="0" w:color="auto"/>
          </w:divBdr>
        </w:div>
      </w:divsChild>
    </w:div>
    <w:div w:id="1591356890">
      <w:bodyDiv w:val="1"/>
      <w:marLeft w:val="0"/>
      <w:marRight w:val="0"/>
      <w:marTop w:val="0"/>
      <w:marBottom w:val="0"/>
      <w:divBdr>
        <w:top w:val="none" w:sz="0" w:space="0" w:color="auto"/>
        <w:left w:val="none" w:sz="0" w:space="0" w:color="auto"/>
        <w:bottom w:val="none" w:sz="0" w:space="0" w:color="auto"/>
        <w:right w:val="none" w:sz="0" w:space="0" w:color="auto"/>
      </w:divBdr>
      <w:divsChild>
        <w:div w:id="40447816">
          <w:marLeft w:val="0"/>
          <w:marRight w:val="0"/>
          <w:marTop w:val="0"/>
          <w:marBottom w:val="0"/>
          <w:divBdr>
            <w:top w:val="none" w:sz="0" w:space="0" w:color="auto"/>
            <w:left w:val="none" w:sz="0" w:space="0" w:color="auto"/>
            <w:bottom w:val="none" w:sz="0" w:space="0" w:color="auto"/>
            <w:right w:val="none" w:sz="0" w:space="0" w:color="auto"/>
          </w:divBdr>
          <w:divsChild>
            <w:div w:id="689142819">
              <w:marLeft w:val="0"/>
              <w:marRight w:val="0"/>
              <w:marTop w:val="0"/>
              <w:marBottom w:val="0"/>
              <w:divBdr>
                <w:top w:val="none" w:sz="0" w:space="0" w:color="auto"/>
                <w:left w:val="none" w:sz="0" w:space="0" w:color="auto"/>
                <w:bottom w:val="none" w:sz="0" w:space="0" w:color="auto"/>
                <w:right w:val="none" w:sz="0" w:space="0" w:color="auto"/>
              </w:divBdr>
              <w:divsChild>
                <w:div w:id="12636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6412">
          <w:marLeft w:val="0"/>
          <w:marRight w:val="0"/>
          <w:marTop w:val="0"/>
          <w:marBottom w:val="0"/>
          <w:divBdr>
            <w:top w:val="none" w:sz="0" w:space="0" w:color="auto"/>
            <w:left w:val="none" w:sz="0" w:space="0" w:color="auto"/>
            <w:bottom w:val="none" w:sz="0" w:space="0" w:color="auto"/>
            <w:right w:val="none" w:sz="0" w:space="0" w:color="auto"/>
          </w:divBdr>
          <w:divsChild>
            <w:div w:id="1478381421">
              <w:marLeft w:val="0"/>
              <w:marRight w:val="0"/>
              <w:marTop w:val="0"/>
              <w:marBottom w:val="0"/>
              <w:divBdr>
                <w:top w:val="none" w:sz="0" w:space="0" w:color="auto"/>
                <w:left w:val="none" w:sz="0" w:space="0" w:color="auto"/>
                <w:bottom w:val="none" w:sz="0" w:space="0" w:color="auto"/>
                <w:right w:val="none" w:sz="0" w:space="0" w:color="auto"/>
              </w:divBdr>
              <w:divsChild>
                <w:div w:id="179864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travelpartnership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ectaa.org" TargetMode="External"/><Relationship Id="rId5" Type="http://schemas.openxmlformats.org/officeDocument/2006/relationships/image" Target="media/image1.png"/><Relationship Id="rId10" Type="http://schemas.openxmlformats.org/officeDocument/2006/relationships/hyperlink" Target="http://www.etc-corporate.org" TargetMode="External"/><Relationship Id="rId4" Type="http://schemas.openxmlformats.org/officeDocument/2006/relationships/webSettings" Target="webSettings.xml"/><Relationship Id="rId9" Type="http://schemas.openxmlformats.org/officeDocument/2006/relationships/hyperlink" Target="http://www.etoa.org"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Tarsh</dc:creator>
  <cp:lastModifiedBy>Adriana</cp:lastModifiedBy>
  <cp:revision>2</cp:revision>
  <dcterms:created xsi:type="dcterms:W3CDTF">2017-07-17T07:45:00Z</dcterms:created>
  <dcterms:modified xsi:type="dcterms:W3CDTF">2017-07-17T07:45:00Z</dcterms:modified>
</cp:coreProperties>
</file>