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3F" w:rsidRDefault="0084053F" w:rsidP="0084053F">
      <w:pPr>
        <w:ind w:firstLine="360"/>
        <w:jc w:val="center"/>
      </w:pPr>
      <w:r>
        <w:t>UTAZÁS Travel Exhibition</w:t>
      </w:r>
    </w:p>
    <w:p w:rsidR="0084053F" w:rsidRDefault="0084053F" w:rsidP="0084053F">
      <w:pPr>
        <w:ind w:firstLine="360"/>
      </w:pPr>
    </w:p>
    <w:p w:rsidR="0084053F" w:rsidRDefault="0084053F" w:rsidP="0084053F">
      <w:pPr>
        <w:ind w:firstLine="360"/>
      </w:pPr>
      <w:r>
        <w:t xml:space="preserve">List of Chinese Tour Operator companies </w:t>
      </w:r>
      <w:r>
        <w:tab/>
      </w:r>
      <w:r>
        <w:tab/>
        <w:t>as of 17. February 2016</w:t>
      </w:r>
    </w:p>
    <w:p w:rsidR="0084053F" w:rsidRDefault="0084053F" w:rsidP="0084053F"/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SHANGHAI SPRING INTERNATIONAL TRAVEL SERVICE (GROUP) CO.,LTD</w:t>
      </w:r>
    </w:p>
    <w:p w:rsidR="0084053F" w:rsidRDefault="0084053F" w:rsidP="0084053F">
      <w:pPr>
        <w:pStyle w:val="Listaszerbekezds"/>
        <w:numPr>
          <w:ilvl w:val="0"/>
          <w:numId w:val="1"/>
        </w:numPr>
      </w:pPr>
      <w:r w:rsidRPr="0084053F">
        <w:t>Chongqing new Asia international travel agency</w:t>
      </w:r>
    </w:p>
    <w:p w:rsidR="0084053F" w:rsidRDefault="005B24E8" w:rsidP="0084053F">
      <w:pPr>
        <w:pStyle w:val="Listaszerbekezds"/>
        <w:numPr>
          <w:ilvl w:val="0"/>
          <w:numId w:val="1"/>
        </w:numPr>
      </w:pPr>
      <w:r>
        <w:t>China Women Trave</w:t>
      </w:r>
      <w:r w:rsidR="0084053F" w:rsidRPr="0084053F">
        <w:t>l Service</w:t>
      </w:r>
    </w:p>
    <w:p w:rsidR="0084053F" w:rsidRDefault="005B24E8" w:rsidP="0084053F">
      <w:pPr>
        <w:pStyle w:val="Listaszerbekezds"/>
        <w:numPr>
          <w:ilvl w:val="0"/>
          <w:numId w:val="1"/>
        </w:numPr>
      </w:pPr>
      <w:r>
        <w:t xml:space="preserve">China </w:t>
      </w:r>
      <w:r w:rsidR="0084053F" w:rsidRPr="0084053F">
        <w:t>PROFESSIONALS-WORKS INT'L TRAVEL</w:t>
      </w:r>
      <w:r>
        <w:t xml:space="preserve"> </w:t>
      </w:r>
      <w:r w:rsidR="0084053F" w:rsidRPr="0084053F">
        <w:t>SERVICE HEAD OFFICE</w:t>
      </w:r>
    </w:p>
    <w:p w:rsidR="0084053F" w:rsidRDefault="0084053F" w:rsidP="0084053F">
      <w:pPr>
        <w:pStyle w:val="Listaszerbekezds"/>
        <w:numPr>
          <w:ilvl w:val="0"/>
          <w:numId w:val="1"/>
        </w:numPr>
      </w:pPr>
      <w:r w:rsidRPr="0084053F">
        <w:t>BTG International Travel</w:t>
      </w:r>
      <w:r w:rsidR="005B24E8">
        <w:t xml:space="preserve"> </w:t>
      </w:r>
      <w:r w:rsidRPr="0084053F">
        <w:t>&amp;</w:t>
      </w:r>
      <w:r w:rsidR="005B24E8">
        <w:t xml:space="preserve"> </w:t>
      </w:r>
      <w:r w:rsidRPr="0084053F">
        <w:t>Tourism Corp</w:t>
      </w:r>
      <w:r>
        <w:t xml:space="preserve"> (2 persons)</w:t>
      </w:r>
    </w:p>
    <w:p w:rsidR="0084053F" w:rsidRDefault="0084053F" w:rsidP="0084053F">
      <w:pPr>
        <w:pStyle w:val="Listaszerbekezds"/>
        <w:numPr>
          <w:ilvl w:val="0"/>
          <w:numId w:val="1"/>
        </w:numPr>
      </w:pPr>
      <w:r w:rsidRPr="0084053F">
        <w:t>China International Travel Service Limited,</w:t>
      </w:r>
      <w:r w:rsidR="003B595A">
        <w:t xml:space="preserve"> </w:t>
      </w:r>
      <w:r w:rsidRPr="0084053F">
        <w:t>Head Office</w:t>
      </w:r>
      <w:r>
        <w:t xml:space="preserve"> (2 persons)</w:t>
      </w:r>
    </w:p>
    <w:p w:rsidR="00576752" w:rsidRDefault="0084053F" w:rsidP="0084053F">
      <w:pPr>
        <w:pStyle w:val="Listaszerbekezds"/>
        <w:numPr>
          <w:ilvl w:val="0"/>
          <w:numId w:val="1"/>
        </w:numPr>
      </w:pPr>
      <w:r w:rsidRPr="0084053F">
        <w:t>Beijing Zhongguang International Travel Service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Beijing Hua Yuan Int'l Travel Co.,Ltd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Liaoning Golden Luck International Travel Service Co.,Ltd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Tianjin Classical Holidays International Travel Service</w:t>
      </w:r>
      <w:r>
        <w:t xml:space="preserve"> (2 persons)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PHOENIX TRAVEL WORLDWIDE CO.LTD</w:t>
      </w:r>
      <w:r>
        <w:t xml:space="preserve"> (2 persons)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ZHEJIANG CHINA TRAVEL E GROUP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Beijing CAISSA International Trav</w:t>
      </w:r>
      <w:bookmarkStart w:id="0" w:name="_GoBack"/>
      <w:bookmarkEnd w:id="0"/>
      <w:r w:rsidRPr="0084053F">
        <w:t>el Agency Co.,Ltd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CHINA RAILWAY TRAVEL SERVICE</w:t>
      </w:r>
      <w:r>
        <w:t xml:space="preserve"> (2 persons)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BEIJING TUNIU INTERNATIONAL TRAVEL SERVICE CO.LTD</w:t>
      </w:r>
      <w:r>
        <w:t xml:space="preserve"> (2 persons)</w:t>
      </w:r>
    </w:p>
    <w:p w:rsidR="0084053F" w:rsidRPr="0084053F" w:rsidRDefault="0084053F" w:rsidP="0084053F">
      <w:pPr>
        <w:pStyle w:val="Listaszerbekezds"/>
        <w:numPr>
          <w:ilvl w:val="0"/>
          <w:numId w:val="1"/>
        </w:numPr>
      </w:pPr>
      <w:r w:rsidRPr="0084053F">
        <w:t>Beijing Youth Tavel Service Co.,LTD</w:t>
      </w:r>
      <w:r>
        <w:t xml:space="preserve"> (2 persons)</w:t>
      </w:r>
    </w:p>
    <w:p w:rsidR="0084053F" w:rsidRDefault="0084053F" w:rsidP="0084053F">
      <w:pPr>
        <w:pStyle w:val="Listaszerbekezds"/>
      </w:pPr>
    </w:p>
    <w:sectPr w:rsidR="0084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A9" w:rsidRDefault="00B93AA9" w:rsidP="0084053F">
      <w:pPr>
        <w:spacing w:after="0" w:line="240" w:lineRule="auto"/>
      </w:pPr>
      <w:r>
        <w:separator/>
      </w:r>
    </w:p>
  </w:endnote>
  <w:endnote w:type="continuationSeparator" w:id="0">
    <w:p w:rsidR="00B93AA9" w:rsidRDefault="00B93AA9" w:rsidP="0084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A9" w:rsidRDefault="00B93AA9" w:rsidP="0084053F">
      <w:pPr>
        <w:spacing w:after="0" w:line="240" w:lineRule="auto"/>
      </w:pPr>
      <w:r>
        <w:separator/>
      </w:r>
    </w:p>
  </w:footnote>
  <w:footnote w:type="continuationSeparator" w:id="0">
    <w:p w:rsidR="00B93AA9" w:rsidRDefault="00B93AA9" w:rsidP="0084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C285C"/>
    <w:multiLevelType w:val="hybridMultilevel"/>
    <w:tmpl w:val="AEAA44FC"/>
    <w:lvl w:ilvl="0" w:tplc="5C0CA572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cs="MS Gothic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3F"/>
    <w:rsid w:val="003B595A"/>
    <w:rsid w:val="00576752"/>
    <w:rsid w:val="005B24E8"/>
    <w:rsid w:val="0084053F"/>
    <w:rsid w:val="00B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3A8168-CB25-4EE2-A697-F04063CF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053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4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053F"/>
  </w:style>
  <w:style w:type="paragraph" w:styleId="llb">
    <w:name w:val="footer"/>
    <w:basedOn w:val="Norml"/>
    <w:link w:val="llbChar"/>
    <w:uiPriority w:val="99"/>
    <w:unhideWhenUsed/>
    <w:rsid w:val="0084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 Zsuzsanna Klára</dc:creator>
  <cp:keywords/>
  <dc:description/>
  <cp:lastModifiedBy>Vincze Zsuzsanna Klára</cp:lastModifiedBy>
  <cp:revision>2</cp:revision>
  <dcterms:created xsi:type="dcterms:W3CDTF">2016-02-17T12:28:00Z</dcterms:created>
  <dcterms:modified xsi:type="dcterms:W3CDTF">2016-02-17T12:46:00Z</dcterms:modified>
</cp:coreProperties>
</file>